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37" w:rsidRPr="008906F3" w:rsidRDefault="00687737" w:rsidP="00687737">
      <w:pPr>
        <w:autoSpaceDE w:val="0"/>
        <w:autoSpaceDN w:val="0"/>
        <w:adjustRightInd w:val="0"/>
        <w:jc w:val="center"/>
        <w:rPr>
          <w:rFonts w:ascii="Arial Narrow" w:hAnsi="Arial Narrow"/>
          <w:b/>
          <w:sz w:val="28"/>
          <w:szCs w:val="28"/>
          <w:u w:val="single"/>
        </w:rPr>
      </w:pPr>
      <w:r w:rsidRPr="008906F3">
        <w:rPr>
          <w:rFonts w:ascii="Arial Narrow" w:hAnsi="Arial Narrow"/>
          <w:b/>
          <w:sz w:val="28"/>
          <w:szCs w:val="28"/>
          <w:u w:val="single"/>
        </w:rPr>
        <w:t>PREMIOS “COMPROMISO EDUCATIVO PROFESOR JULIO PÉREZ”</w:t>
      </w:r>
    </w:p>
    <w:p w:rsidR="00687737" w:rsidRPr="008906F3" w:rsidRDefault="00687737" w:rsidP="00687737">
      <w:pPr>
        <w:autoSpaceDE w:val="0"/>
        <w:autoSpaceDN w:val="0"/>
        <w:adjustRightInd w:val="0"/>
        <w:jc w:val="both"/>
        <w:rPr>
          <w:rFonts w:ascii="Arial Narrow" w:hAnsi="Arial Narrow"/>
        </w:rPr>
      </w:pPr>
    </w:p>
    <w:p w:rsidR="00687737" w:rsidRPr="008906F3" w:rsidRDefault="00687737" w:rsidP="00687737">
      <w:pPr>
        <w:autoSpaceDE w:val="0"/>
        <w:autoSpaceDN w:val="0"/>
        <w:adjustRightInd w:val="0"/>
        <w:jc w:val="both"/>
        <w:rPr>
          <w:rFonts w:ascii="Arial Narrow" w:hAnsi="Arial Narrow"/>
        </w:rPr>
      </w:pPr>
      <w:r w:rsidRPr="008906F3">
        <w:rPr>
          <w:rFonts w:ascii="Arial Narrow" w:hAnsi="Arial Narrow"/>
        </w:rPr>
        <w:t>El Ayuntamiento de Rivas Vaciamadrid</w:t>
      </w:r>
      <w:r w:rsidR="00AC0BD6">
        <w:rPr>
          <w:rFonts w:ascii="Arial Narrow" w:hAnsi="Arial Narrow"/>
        </w:rPr>
        <w:t xml:space="preserve"> a través del Consejo Municipal de Educación</w:t>
      </w:r>
      <w:r w:rsidRPr="008906F3">
        <w:rPr>
          <w:rFonts w:ascii="Arial Narrow" w:hAnsi="Arial Narrow"/>
        </w:rPr>
        <w:t xml:space="preserve"> convoca y concede los </w:t>
      </w:r>
      <w:r w:rsidR="002E6792">
        <w:rPr>
          <w:rFonts w:ascii="Arial Narrow" w:hAnsi="Arial Narrow"/>
        </w:rPr>
        <w:t>X</w:t>
      </w:r>
      <w:r w:rsidR="00C61CD3">
        <w:rPr>
          <w:rFonts w:ascii="Arial Narrow" w:hAnsi="Arial Narrow"/>
        </w:rPr>
        <w:t>I</w:t>
      </w:r>
      <w:r w:rsidRPr="00395D62">
        <w:rPr>
          <w:rFonts w:ascii="Arial Narrow" w:hAnsi="Arial Narrow"/>
        </w:rPr>
        <w:t xml:space="preserve"> </w:t>
      </w:r>
      <w:r w:rsidRPr="008906F3">
        <w:rPr>
          <w:rFonts w:ascii="Arial Narrow" w:hAnsi="Arial Narrow"/>
        </w:rPr>
        <w:t xml:space="preserve">“Premios al Compromiso Educativo Profesor Julio Pérez” como reconocimiento público a la labor de </w:t>
      </w:r>
      <w:r w:rsidR="00AC0BD6">
        <w:rPr>
          <w:rFonts w:ascii="Arial Narrow" w:hAnsi="Arial Narrow"/>
        </w:rPr>
        <w:t>aquell</w:t>
      </w:r>
      <w:r w:rsidR="00905162" w:rsidRPr="00905162">
        <w:rPr>
          <w:rFonts w:ascii="Arial Narrow" w:hAnsi="Arial Narrow"/>
        </w:rPr>
        <w:t>as</w:t>
      </w:r>
      <w:r w:rsidRPr="008906F3">
        <w:rPr>
          <w:rFonts w:ascii="Arial Narrow" w:hAnsi="Arial Narrow"/>
        </w:rPr>
        <w:t xml:space="preserve"> </w:t>
      </w:r>
      <w:r w:rsidR="00AC0BD6">
        <w:rPr>
          <w:rFonts w:ascii="Arial Narrow" w:hAnsi="Arial Narrow"/>
        </w:rPr>
        <w:t xml:space="preserve">personas que forman parte </w:t>
      </w:r>
      <w:r w:rsidRPr="008906F3">
        <w:rPr>
          <w:rFonts w:ascii="Arial Narrow" w:hAnsi="Arial Narrow"/>
        </w:rPr>
        <w:t xml:space="preserve">de la comunidad educativa </w:t>
      </w:r>
      <w:proofErr w:type="spellStart"/>
      <w:r w:rsidRPr="006964F3">
        <w:rPr>
          <w:rFonts w:ascii="Arial Narrow" w:hAnsi="Arial Narrow"/>
        </w:rPr>
        <w:t>ripense</w:t>
      </w:r>
      <w:proofErr w:type="spellEnd"/>
      <w:r w:rsidR="00AC0BD6">
        <w:rPr>
          <w:rFonts w:ascii="Arial Narrow" w:hAnsi="Arial Narrow"/>
        </w:rPr>
        <w:t xml:space="preserve"> destacada</w:t>
      </w:r>
      <w:r w:rsidRPr="008906F3">
        <w:rPr>
          <w:rFonts w:ascii="Arial Narrow" w:hAnsi="Arial Narrow"/>
        </w:rPr>
        <w:t xml:space="preserve">s por su labor en favor del compromiso con los valores de la Educación Pública. </w:t>
      </w:r>
    </w:p>
    <w:p w:rsidR="00687737" w:rsidRPr="008906F3" w:rsidRDefault="00687737" w:rsidP="00687737">
      <w:pPr>
        <w:autoSpaceDE w:val="0"/>
        <w:autoSpaceDN w:val="0"/>
        <w:adjustRightInd w:val="0"/>
        <w:jc w:val="both"/>
        <w:rPr>
          <w:rFonts w:ascii="Arial Narrow" w:hAnsi="Arial Narrow"/>
        </w:rPr>
      </w:pPr>
    </w:p>
    <w:p w:rsidR="00687737" w:rsidRPr="008906F3" w:rsidRDefault="00687737" w:rsidP="00687737">
      <w:pPr>
        <w:autoSpaceDE w:val="0"/>
        <w:autoSpaceDN w:val="0"/>
        <w:adjustRightInd w:val="0"/>
        <w:jc w:val="both"/>
        <w:rPr>
          <w:rFonts w:ascii="Arial Narrow" w:hAnsi="Arial Narrow"/>
        </w:rPr>
      </w:pPr>
      <w:r w:rsidRPr="008906F3">
        <w:rPr>
          <w:rFonts w:ascii="Arial Narrow" w:hAnsi="Arial Narrow"/>
        </w:rPr>
        <w:t>Con el fin de facilitar el proceso de proposición, deliberación y decisión, y también  para fomentar la participación, el Ayuntamiento de Rivas Vaciamadrid, a través de la Comisión Permanente del Consejo Municipal de Educación, aprueba las siguientes:</w:t>
      </w:r>
    </w:p>
    <w:p w:rsidR="00687737" w:rsidRPr="008906F3" w:rsidRDefault="00687737" w:rsidP="00687737">
      <w:pPr>
        <w:autoSpaceDE w:val="0"/>
        <w:autoSpaceDN w:val="0"/>
        <w:adjustRightInd w:val="0"/>
        <w:jc w:val="both"/>
        <w:rPr>
          <w:rFonts w:ascii="Arial Narrow" w:hAnsi="Arial Narrow"/>
        </w:rPr>
      </w:pPr>
    </w:p>
    <w:p w:rsidR="00687737" w:rsidRPr="008906F3" w:rsidRDefault="00687737" w:rsidP="00687737">
      <w:pPr>
        <w:autoSpaceDE w:val="0"/>
        <w:autoSpaceDN w:val="0"/>
        <w:adjustRightInd w:val="0"/>
        <w:jc w:val="both"/>
        <w:rPr>
          <w:rFonts w:ascii="Arial Narrow" w:hAnsi="Arial Narrow"/>
          <w:b/>
        </w:rPr>
      </w:pPr>
      <w:r w:rsidRPr="008906F3">
        <w:rPr>
          <w:rFonts w:ascii="Arial Narrow" w:hAnsi="Arial Narrow"/>
          <w:b/>
        </w:rPr>
        <w:t>BASES</w:t>
      </w:r>
    </w:p>
    <w:p w:rsidR="00687737" w:rsidRPr="008906F3" w:rsidRDefault="00687737" w:rsidP="00687737">
      <w:pPr>
        <w:autoSpaceDE w:val="0"/>
        <w:autoSpaceDN w:val="0"/>
        <w:adjustRightInd w:val="0"/>
        <w:jc w:val="both"/>
        <w:rPr>
          <w:rFonts w:ascii="Arial Narrow" w:hAnsi="Arial Narrow"/>
        </w:rPr>
      </w:pPr>
    </w:p>
    <w:p w:rsidR="00687737" w:rsidRPr="008906F3" w:rsidRDefault="00687737" w:rsidP="00687737">
      <w:pPr>
        <w:numPr>
          <w:ilvl w:val="0"/>
          <w:numId w:val="1"/>
        </w:numPr>
        <w:tabs>
          <w:tab w:val="clear" w:pos="720"/>
          <w:tab w:val="num" w:pos="360"/>
        </w:tabs>
        <w:autoSpaceDE w:val="0"/>
        <w:autoSpaceDN w:val="0"/>
        <w:adjustRightInd w:val="0"/>
        <w:ind w:left="360"/>
        <w:jc w:val="both"/>
        <w:rPr>
          <w:rFonts w:ascii="Arial Narrow" w:hAnsi="Arial Narrow"/>
        </w:rPr>
      </w:pPr>
      <w:r w:rsidRPr="008906F3">
        <w:rPr>
          <w:rFonts w:ascii="Arial Narrow" w:hAnsi="Arial Narrow"/>
          <w:b/>
        </w:rPr>
        <w:t>Objetivos</w:t>
      </w:r>
      <w:r w:rsidRPr="008906F3">
        <w:rPr>
          <w:rFonts w:ascii="Arial Narrow" w:hAnsi="Arial Narrow"/>
        </w:rPr>
        <w:t xml:space="preserve">. Los Premios “Compromiso Educativo Profesor Julio Pérez” buscan, desde el homenaje a la figura del profesor y director Julio Pérez, reivindicar la vigencia de los valores de </w:t>
      </w:r>
      <w:smartTag w:uri="urn:schemas-microsoft-com:office:smarttags" w:element="PersonName">
        <w:smartTagPr>
          <w:attr w:name="ProductID" w:val="la Educaci￳n P￺blica"/>
        </w:smartTagPr>
        <w:r w:rsidRPr="008906F3">
          <w:rPr>
            <w:rFonts w:ascii="Arial Narrow" w:hAnsi="Arial Narrow"/>
          </w:rPr>
          <w:t>la Educación Pública</w:t>
        </w:r>
      </w:smartTag>
      <w:r w:rsidRPr="008906F3">
        <w:rPr>
          <w:rFonts w:ascii="Arial Narrow" w:hAnsi="Arial Narrow"/>
        </w:rPr>
        <w:t xml:space="preserve"> como principal instrumento compensador de desigualdades y que se rige por principios democráticos y participativos, vinculándolos al compromiso educativo de  Rivas Vaciamadrid y su ciudadanía.</w:t>
      </w:r>
    </w:p>
    <w:p w:rsidR="00687737" w:rsidRPr="008906F3" w:rsidRDefault="00687737" w:rsidP="00687737">
      <w:pPr>
        <w:autoSpaceDE w:val="0"/>
        <w:autoSpaceDN w:val="0"/>
        <w:adjustRightInd w:val="0"/>
        <w:jc w:val="both"/>
        <w:rPr>
          <w:rFonts w:ascii="Arial Narrow" w:hAnsi="Arial Narrow"/>
          <w:b/>
        </w:rPr>
      </w:pPr>
    </w:p>
    <w:p w:rsidR="00687737" w:rsidRPr="008906F3" w:rsidRDefault="00687737" w:rsidP="00687737">
      <w:pPr>
        <w:numPr>
          <w:ilvl w:val="0"/>
          <w:numId w:val="1"/>
        </w:numPr>
        <w:tabs>
          <w:tab w:val="clear" w:pos="720"/>
          <w:tab w:val="num" w:pos="360"/>
        </w:tabs>
        <w:autoSpaceDE w:val="0"/>
        <w:autoSpaceDN w:val="0"/>
        <w:adjustRightInd w:val="0"/>
        <w:ind w:left="360"/>
        <w:jc w:val="both"/>
        <w:rPr>
          <w:rFonts w:ascii="Arial Narrow" w:hAnsi="Arial Narrow"/>
          <w:b/>
        </w:rPr>
      </w:pPr>
      <w:r w:rsidRPr="008906F3">
        <w:rPr>
          <w:rFonts w:ascii="Arial Narrow" w:hAnsi="Arial Narrow"/>
          <w:b/>
        </w:rPr>
        <w:t>Perfil y categorías</w:t>
      </w:r>
      <w:r w:rsidRPr="008906F3">
        <w:rPr>
          <w:rFonts w:ascii="Arial Narrow" w:hAnsi="Arial Narrow"/>
        </w:rPr>
        <w:t>. Los Premios podrán entregarse a persona o personas, organizaciones, instituciones, entidades o empresas cuya labor y/o trayectoria confluya en la plasmación, defensa y difusión de los valores democráticos, participativos y compensadores de la educación al servicio del interés público. Con el fin de clarificar mejor estos aspectos, se establecen las siguientes categorías:</w:t>
      </w:r>
    </w:p>
    <w:p w:rsidR="00687737" w:rsidRPr="008906F3" w:rsidRDefault="00687737" w:rsidP="00687737">
      <w:pPr>
        <w:autoSpaceDE w:val="0"/>
        <w:autoSpaceDN w:val="0"/>
        <w:adjustRightInd w:val="0"/>
        <w:jc w:val="both"/>
        <w:rPr>
          <w:rFonts w:ascii="Arial Narrow" w:hAnsi="Arial Narrow"/>
          <w:b/>
        </w:rPr>
      </w:pPr>
    </w:p>
    <w:p w:rsidR="00687737" w:rsidRPr="008906F3" w:rsidRDefault="002E6792" w:rsidP="00687737">
      <w:pPr>
        <w:numPr>
          <w:ilvl w:val="1"/>
          <w:numId w:val="1"/>
        </w:numPr>
        <w:autoSpaceDE w:val="0"/>
        <w:autoSpaceDN w:val="0"/>
        <w:adjustRightInd w:val="0"/>
        <w:jc w:val="both"/>
        <w:rPr>
          <w:rFonts w:ascii="Arial Narrow" w:hAnsi="Arial Narrow"/>
          <w:b/>
        </w:rPr>
      </w:pPr>
      <w:r>
        <w:rPr>
          <w:rFonts w:ascii="Arial Narrow" w:hAnsi="Arial Narrow"/>
          <w:b/>
        </w:rPr>
        <w:t>Familias</w:t>
      </w:r>
      <w:r w:rsidR="00687737" w:rsidRPr="008906F3">
        <w:rPr>
          <w:rFonts w:ascii="Arial Narrow" w:hAnsi="Arial Narrow"/>
          <w:b/>
        </w:rPr>
        <w:t xml:space="preserve"> &gt;</w:t>
      </w:r>
      <w:r w:rsidR="00687737" w:rsidRPr="008906F3">
        <w:rPr>
          <w:rFonts w:ascii="Arial Narrow" w:hAnsi="Arial Narrow"/>
        </w:rPr>
        <w:t xml:space="preserve"> Para el reconocimi</w:t>
      </w:r>
      <w:r w:rsidR="00AC0BD6">
        <w:rPr>
          <w:rFonts w:ascii="Arial Narrow" w:hAnsi="Arial Narrow"/>
        </w:rPr>
        <w:t xml:space="preserve">ento de </w:t>
      </w:r>
      <w:r>
        <w:rPr>
          <w:rFonts w:ascii="Arial Narrow" w:hAnsi="Arial Narrow"/>
        </w:rPr>
        <w:t xml:space="preserve">familiares que participen en los centros </w:t>
      </w:r>
      <w:r w:rsidR="00687737" w:rsidRPr="008906F3">
        <w:rPr>
          <w:rFonts w:ascii="Arial Narrow" w:hAnsi="Arial Narrow"/>
        </w:rPr>
        <w:t xml:space="preserve"> sostenidos con fondos públicos de Rivas Vaciamadrid por su compromiso con los principios que inspiran estos Premios.</w:t>
      </w:r>
    </w:p>
    <w:p w:rsidR="00687737" w:rsidRPr="008906F3" w:rsidRDefault="00687737" w:rsidP="00687737">
      <w:pPr>
        <w:autoSpaceDE w:val="0"/>
        <w:autoSpaceDN w:val="0"/>
        <w:adjustRightInd w:val="0"/>
        <w:ind w:left="1080"/>
        <w:jc w:val="both"/>
        <w:rPr>
          <w:rFonts w:ascii="Arial Narrow" w:hAnsi="Arial Narrow"/>
          <w:b/>
        </w:rPr>
      </w:pPr>
    </w:p>
    <w:p w:rsidR="00687737" w:rsidRPr="00AC0BD6" w:rsidRDefault="00687737" w:rsidP="00687737">
      <w:pPr>
        <w:numPr>
          <w:ilvl w:val="1"/>
          <w:numId w:val="1"/>
        </w:numPr>
        <w:autoSpaceDE w:val="0"/>
        <w:autoSpaceDN w:val="0"/>
        <w:adjustRightInd w:val="0"/>
        <w:jc w:val="both"/>
        <w:rPr>
          <w:rFonts w:ascii="Arial Narrow" w:hAnsi="Arial Narrow"/>
          <w:b/>
        </w:rPr>
      </w:pPr>
      <w:r w:rsidRPr="008906F3">
        <w:rPr>
          <w:rFonts w:ascii="Arial Narrow" w:hAnsi="Arial Narrow"/>
          <w:b/>
        </w:rPr>
        <w:t>Alumn</w:t>
      </w:r>
      <w:r w:rsidR="00AC0BD6">
        <w:rPr>
          <w:rFonts w:ascii="Arial Narrow" w:hAnsi="Arial Narrow"/>
          <w:b/>
        </w:rPr>
        <w:t>ado: a título</w:t>
      </w:r>
      <w:r w:rsidR="006811D2">
        <w:rPr>
          <w:rFonts w:ascii="Arial Narrow" w:hAnsi="Arial Narrow"/>
          <w:b/>
        </w:rPr>
        <w:t xml:space="preserve"> individual o como</w:t>
      </w:r>
      <w:r w:rsidR="00AC0BD6">
        <w:rPr>
          <w:rFonts w:ascii="Arial Narrow" w:hAnsi="Arial Narrow"/>
          <w:b/>
        </w:rPr>
        <w:t xml:space="preserve"> colectivo</w:t>
      </w:r>
      <w:r w:rsidRPr="008906F3">
        <w:rPr>
          <w:rFonts w:ascii="Arial Narrow" w:hAnsi="Arial Narrow"/>
          <w:b/>
        </w:rPr>
        <w:t xml:space="preserve"> &gt; </w:t>
      </w:r>
      <w:r w:rsidRPr="008906F3">
        <w:rPr>
          <w:rFonts w:ascii="Arial Narrow" w:hAnsi="Arial Narrow"/>
        </w:rPr>
        <w:t xml:space="preserve">Para el reconocimiento </w:t>
      </w:r>
      <w:r w:rsidR="00AC0BD6">
        <w:rPr>
          <w:rFonts w:ascii="Arial Narrow" w:hAnsi="Arial Narrow"/>
        </w:rPr>
        <w:t xml:space="preserve">a </w:t>
      </w:r>
      <w:r w:rsidR="006811D2">
        <w:rPr>
          <w:rFonts w:ascii="Arial Narrow" w:hAnsi="Arial Narrow"/>
        </w:rPr>
        <w:t>título individual o como</w:t>
      </w:r>
      <w:r w:rsidR="00AC0BD6">
        <w:rPr>
          <w:rFonts w:ascii="Arial Narrow" w:hAnsi="Arial Narrow"/>
        </w:rPr>
        <w:t xml:space="preserve"> colectivo </w:t>
      </w:r>
      <w:r w:rsidRPr="008906F3">
        <w:rPr>
          <w:rFonts w:ascii="Arial Narrow" w:hAnsi="Arial Narrow"/>
        </w:rPr>
        <w:t>de los centros sostenidos con fondos públicos de Rivas Vaciamadrid, por su compromiso con los principios que inspiran estos Premios.</w:t>
      </w:r>
    </w:p>
    <w:p w:rsidR="00AC0BD6" w:rsidRPr="008906F3" w:rsidRDefault="00AC0BD6" w:rsidP="00AC0BD6">
      <w:pPr>
        <w:autoSpaceDE w:val="0"/>
        <w:autoSpaceDN w:val="0"/>
        <w:adjustRightInd w:val="0"/>
        <w:ind w:left="1440"/>
        <w:jc w:val="both"/>
        <w:rPr>
          <w:rFonts w:ascii="Arial Narrow" w:hAnsi="Arial Narrow"/>
          <w:b/>
        </w:rPr>
      </w:pPr>
    </w:p>
    <w:p w:rsidR="00687737" w:rsidRPr="008906F3" w:rsidRDefault="00AC0BD6" w:rsidP="00687737">
      <w:pPr>
        <w:numPr>
          <w:ilvl w:val="1"/>
          <w:numId w:val="1"/>
        </w:numPr>
        <w:autoSpaceDE w:val="0"/>
        <w:autoSpaceDN w:val="0"/>
        <w:adjustRightInd w:val="0"/>
        <w:jc w:val="both"/>
        <w:rPr>
          <w:rFonts w:ascii="Arial Narrow" w:hAnsi="Arial Narrow"/>
          <w:b/>
        </w:rPr>
      </w:pPr>
      <w:r>
        <w:rPr>
          <w:rFonts w:ascii="Arial Narrow" w:hAnsi="Arial Narrow"/>
          <w:b/>
        </w:rPr>
        <w:t>Profesor</w:t>
      </w:r>
      <w:r w:rsidR="00687737" w:rsidRPr="008906F3">
        <w:rPr>
          <w:rFonts w:ascii="Arial Narrow" w:hAnsi="Arial Narrow"/>
          <w:b/>
        </w:rPr>
        <w:t>a</w:t>
      </w:r>
      <w:r>
        <w:rPr>
          <w:rFonts w:ascii="Arial Narrow" w:hAnsi="Arial Narrow"/>
          <w:b/>
        </w:rPr>
        <w:t>do</w:t>
      </w:r>
      <w:r w:rsidR="00687737" w:rsidRPr="008906F3">
        <w:rPr>
          <w:rFonts w:ascii="Arial Narrow" w:hAnsi="Arial Narrow"/>
          <w:b/>
        </w:rPr>
        <w:t xml:space="preserve"> &gt; </w:t>
      </w:r>
      <w:r w:rsidR="00687737" w:rsidRPr="008906F3">
        <w:rPr>
          <w:rFonts w:ascii="Arial Narrow" w:hAnsi="Arial Narrow"/>
        </w:rPr>
        <w:t>Para el reconocimiento de un profesor o profesora de los centros sostenidos con fondos públicos de Rivas Vaciamadrid, por su compromiso con los principios que inspiran estos Premios.</w:t>
      </w:r>
    </w:p>
    <w:p w:rsidR="00687737" w:rsidRPr="008906F3" w:rsidRDefault="00687737" w:rsidP="00687737">
      <w:pPr>
        <w:autoSpaceDE w:val="0"/>
        <w:autoSpaceDN w:val="0"/>
        <w:adjustRightInd w:val="0"/>
        <w:jc w:val="both"/>
        <w:rPr>
          <w:rFonts w:ascii="Arial Narrow" w:hAnsi="Arial Narrow"/>
          <w:b/>
        </w:rPr>
      </w:pPr>
    </w:p>
    <w:p w:rsidR="00687737" w:rsidRPr="00905162" w:rsidRDefault="00687737" w:rsidP="00687737">
      <w:pPr>
        <w:numPr>
          <w:ilvl w:val="1"/>
          <w:numId w:val="1"/>
        </w:numPr>
        <w:autoSpaceDE w:val="0"/>
        <w:autoSpaceDN w:val="0"/>
        <w:adjustRightInd w:val="0"/>
        <w:jc w:val="both"/>
        <w:rPr>
          <w:rFonts w:ascii="Arial Narrow" w:hAnsi="Arial Narrow"/>
          <w:b/>
        </w:rPr>
      </w:pPr>
      <w:r w:rsidRPr="008906F3">
        <w:rPr>
          <w:rFonts w:ascii="Arial Narrow" w:hAnsi="Arial Narrow"/>
          <w:b/>
        </w:rPr>
        <w:t xml:space="preserve">Centro Educativo &gt; </w:t>
      </w:r>
      <w:r w:rsidRPr="008906F3">
        <w:rPr>
          <w:rFonts w:ascii="Arial Narrow" w:hAnsi="Arial Narrow"/>
        </w:rPr>
        <w:t>Para el reconocimiento de un proyecto general de toda la Comunidad Educativa de un centro</w:t>
      </w:r>
      <w:r w:rsidR="002E6792">
        <w:rPr>
          <w:rFonts w:ascii="Arial Narrow" w:hAnsi="Arial Narrow"/>
        </w:rPr>
        <w:t xml:space="preserve"> sostenido</w:t>
      </w:r>
      <w:r w:rsidRPr="008906F3">
        <w:rPr>
          <w:rFonts w:ascii="Arial Narrow" w:hAnsi="Arial Narrow"/>
        </w:rPr>
        <w:t xml:space="preserve"> con fondos públicos de Rivas Vaciamadrid por su compromiso con los principios que inspiran estos Premios.</w:t>
      </w:r>
    </w:p>
    <w:p w:rsidR="00687737" w:rsidRPr="008906F3" w:rsidRDefault="00687737" w:rsidP="00687737">
      <w:pPr>
        <w:autoSpaceDE w:val="0"/>
        <w:autoSpaceDN w:val="0"/>
        <w:adjustRightInd w:val="0"/>
        <w:jc w:val="both"/>
        <w:rPr>
          <w:rFonts w:ascii="Arial Narrow" w:hAnsi="Arial Narrow"/>
          <w:b/>
        </w:rPr>
      </w:pPr>
    </w:p>
    <w:p w:rsidR="00687737" w:rsidRPr="008906F3" w:rsidRDefault="00687737" w:rsidP="00687737">
      <w:pPr>
        <w:numPr>
          <w:ilvl w:val="1"/>
          <w:numId w:val="1"/>
        </w:numPr>
        <w:autoSpaceDE w:val="0"/>
        <w:autoSpaceDN w:val="0"/>
        <w:adjustRightInd w:val="0"/>
        <w:jc w:val="both"/>
        <w:rPr>
          <w:rFonts w:ascii="Arial Narrow" w:hAnsi="Arial Narrow"/>
          <w:b/>
        </w:rPr>
      </w:pPr>
      <w:r w:rsidRPr="008906F3">
        <w:rPr>
          <w:rFonts w:ascii="Arial Narrow" w:hAnsi="Arial Narrow"/>
          <w:b/>
        </w:rPr>
        <w:t xml:space="preserve">Personal no docente &gt; </w:t>
      </w:r>
      <w:r w:rsidRPr="008906F3">
        <w:rPr>
          <w:rFonts w:ascii="Arial Narrow" w:hAnsi="Arial Narrow"/>
        </w:rPr>
        <w:t xml:space="preserve">Para el reconocimiento de la figura de personal no docente que trabaja en horario lectivo en los centros sostenidos con fondos públicos de Rivas Vaciamadrid, por su compromiso con los principios que inspiran estos Premios. Dentro de esta categoría, se incluyen todas aquellas personas que sin ser docentes del centro, colaboran en el desarrollo del funcionamiento de servicios </w:t>
      </w:r>
      <w:r w:rsidR="002E6792">
        <w:rPr>
          <w:rFonts w:ascii="Arial Narrow" w:hAnsi="Arial Narrow"/>
        </w:rPr>
        <w:t>complementarios, como por ejemplo personal de comedor</w:t>
      </w:r>
      <w:r w:rsidRPr="008906F3">
        <w:rPr>
          <w:rFonts w:ascii="Arial Narrow" w:hAnsi="Arial Narrow"/>
        </w:rPr>
        <w:t xml:space="preserve">, personal de limpieza, </w:t>
      </w:r>
      <w:r w:rsidR="002E6792">
        <w:rPr>
          <w:rFonts w:ascii="Arial Narrow" w:hAnsi="Arial Narrow"/>
        </w:rPr>
        <w:t xml:space="preserve">conserjería, administración, servicio de acogida, extraescolares, enfermería, fisioterapia, </w:t>
      </w:r>
      <w:proofErr w:type="spellStart"/>
      <w:r w:rsidR="002E6792">
        <w:rPr>
          <w:rFonts w:ascii="Arial Narrow" w:hAnsi="Arial Narrow"/>
        </w:rPr>
        <w:t>etc</w:t>
      </w:r>
      <w:proofErr w:type="spellEnd"/>
      <w:r w:rsidR="002E6792">
        <w:rPr>
          <w:rFonts w:ascii="Arial Narrow" w:hAnsi="Arial Narrow"/>
        </w:rPr>
        <w:t>… o análogos.</w:t>
      </w:r>
    </w:p>
    <w:p w:rsidR="00687737" w:rsidRPr="008906F3" w:rsidRDefault="00687737" w:rsidP="00687737">
      <w:pPr>
        <w:autoSpaceDE w:val="0"/>
        <w:autoSpaceDN w:val="0"/>
        <w:adjustRightInd w:val="0"/>
        <w:jc w:val="both"/>
        <w:rPr>
          <w:rFonts w:ascii="Arial Narrow" w:hAnsi="Arial Narrow"/>
          <w:b/>
        </w:rPr>
      </w:pPr>
    </w:p>
    <w:p w:rsidR="00687737" w:rsidRPr="008906F3" w:rsidRDefault="00687737" w:rsidP="00687737">
      <w:pPr>
        <w:autoSpaceDE w:val="0"/>
        <w:autoSpaceDN w:val="0"/>
        <w:adjustRightInd w:val="0"/>
        <w:jc w:val="both"/>
        <w:rPr>
          <w:rFonts w:ascii="Arial Narrow" w:hAnsi="Arial Narrow"/>
        </w:rPr>
      </w:pPr>
      <w:r w:rsidRPr="008906F3">
        <w:rPr>
          <w:rFonts w:ascii="Arial Narrow" w:hAnsi="Arial Narrow"/>
        </w:rPr>
        <w:lastRenderedPageBreak/>
        <w:t xml:space="preserve">Estas categorías pueden ser ampliables o modificables a criterio de </w:t>
      </w:r>
      <w:smartTag w:uri="urn:schemas-microsoft-com:office:smarttags" w:element="PersonName">
        <w:smartTagPr>
          <w:attr w:name="ProductID" w:val="la Comisi￳n"/>
        </w:smartTagPr>
        <w:r w:rsidRPr="008906F3">
          <w:rPr>
            <w:rFonts w:ascii="Arial Narrow" w:hAnsi="Arial Narrow"/>
          </w:rPr>
          <w:t>la Comisión</w:t>
        </w:r>
      </w:smartTag>
      <w:r w:rsidRPr="008906F3">
        <w:rPr>
          <w:rFonts w:ascii="Arial Narrow" w:hAnsi="Arial Narrow"/>
        </w:rPr>
        <w:t xml:space="preserve"> de valoración.  </w:t>
      </w:r>
    </w:p>
    <w:p w:rsidR="00687737" w:rsidRPr="008906F3" w:rsidRDefault="00687737" w:rsidP="00687737">
      <w:pPr>
        <w:autoSpaceDE w:val="0"/>
        <w:autoSpaceDN w:val="0"/>
        <w:adjustRightInd w:val="0"/>
        <w:jc w:val="both"/>
        <w:rPr>
          <w:rFonts w:ascii="Arial Narrow" w:hAnsi="Arial Narrow"/>
        </w:rPr>
      </w:pPr>
    </w:p>
    <w:p w:rsidR="0089685B" w:rsidRPr="009D18A7" w:rsidRDefault="0089685B" w:rsidP="00687737">
      <w:pPr>
        <w:numPr>
          <w:ilvl w:val="0"/>
          <w:numId w:val="1"/>
        </w:numPr>
        <w:tabs>
          <w:tab w:val="clear" w:pos="720"/>
          <w:tab w:val="num" w:pos="360"/>
        </w:tabs>
        <w:autoSpaceDE w:val="0"/>
        <w:autoSpaceDN w:val="0"/>
        <w:adjustRightInd w:val="0"/>
        <w:ind w:left="360"/>
        <w:jc w:val="both"/>
        <w:rPr>
          <w:rFonts w:ascii="Arial Narrow" w:hAnsi="Arial Narrow"/>
          <w:b/>
        </w:rPr>
      </w:pPr>
      <w:r w:rsidRPr="009D18A7">
        <w:rPr>
          <w:rFonts w:ascii="Arial Narrow" w:hAnsi="Arial Narrow"/>
          <w:b/>
        </w:rPr>
        <w:t xml:space="preserve">Fases y desarrollo. </w:t>
      </w:r>
      <w:r w:rsidRPr="009D18A7">
        <w:rPr>
          <w:rFonts w:ascii="Arial Narrow" w:hAnsi="Arial Narrow"/>
        </w:rPr>
        <w:t xml:space="preserve">El desarrollo de los premios constará </w:t>
      </w:r>
      <w:r w:rsidR="00BC3EA2" w:rsidRPr="009D18A7">
        <w:rPr>
          <w:rFonts w:ascii="Arial Narrow" w:hAnsi="Arial Narrow"/>
        </w:rPr>
        <w:t xml:space="preserve">de varias fases diferenciadas  que </w:t>
      </w:r>
      <w:r w:rsidRPr="009D18A7">
        <w:rPr>
          <w:rFonts w:ascii="Arial Narrow" w:hAnsi="Arial Narrow"/>
        </w:rPr>
        <w:t>serán</w:t>
      </w:r>
      <w:r w:rsidR="0050527C" w:rsidRPr="009D18A7">
        <w:rPr>
          <w:rFonts w:ascii="Arial Narrow" w:hAnsi="Arial Narrow"/>
        </w:rPr>
        <w:t>:</w:t>
      </w:r>
    </w:p>
    <w:p w:rsidR="0089685B" w:rsidRPr="009D18A7" w:rsidRDefault="0089685B" w:rsidP="0089685B">
      <w:pPr>
        <w:autoSpaceDE w:val="0"/>
        <w:autoSpaceDN w:val="0"/>
        <w:adjustRightInd w:val="0"/>
        <w:ind w:left="360"/>
        <w:jc w:val="both"/>
        <w:rPr>
          <w:rFonts w:ascii="Arial Narrow" w:hAnsi="Arial Narrow"/>
          <w:b/>
        </w:rPr>
      </w:pPr>
    </w:p>
    <w:p w:rsidR="00687737" w:rsidRPr="008906F3" w:rsidRDefault="0089685B" w:rsidP="0089685B">
      <w:pPr>
        <w:autoSpaceDE w:val="0"/>
        <w:autoSpaceDN w:val="0"/>
        <w:adjustRightInd w:val="0"/>
        <w:ind w:left="360"/>
        <w:jc w:val="both"/>
        <w:rPr>
          <w:rFonts w:ascii="Arial Narrow" w:hAnsi="Arial Narrow"/>
          <w:b/>
        </w:rPr>
      </w:pPr>
      <w:r w:rsidRPr="009D18A7">
        <w:rPr>
          <w:rFonts w:ascii="Arial Narrow" w:hAnsi="Arial Narrow"/>
          <w:b/>
        </w:rPr>
        <w:t xml:space="preserve">FASE DE NOMINACIONES: comprendida entre el </w:t>
      </w:r>
      <w:r w:rsidR="00C61CD3">
        <w:rPr>
          <w:rFonts w:ascii="Arial Narrow" w:hAnsi="Arial Narrow"/>
          <w:b/>
        </w:rPr>
        <w:t>26</w:t>
      </w:r>
      <w:r w:rsidR="007B6441">
        <w:rPr>
          <w:rFonts w:ascii="Arial Narrow" w:hAnsi="Arial Narrow"/>
          <w:b/>
        </w:rPr>
        <w:t xml:space="preserve"> </w:t>
      </w:r>
      <w:r w:rsidR="008F147A">
        <w:rPr>
          <w:rFonts w:ascii="Arial Narrow" w:hAnsi="Arial Narrow"/>
          <w:b/>
        </w:rPr>
        <w:t>de octubre</w:t>
      </w:r>
      <w:r w:rsidR="005E102C">
        <w:rPr>
          <w:rFonts w:ascii="Arial Narrow" w:hAnsi="Arial Narrow"/>
          <w:b/>
        </w:rPr>
        <w:t xml:space="preserve"> y el </w:t>
      </w:r>
      <w:r w:rsidR="00C61CD3">
        <w:rPr>
          <w:rFonts w:ascii="Arial Narrow" w:hAnsi="Arial Narrow"/>
          <w:b/>
        </w:rPr>
        <w:t>08</w:t>
      </w:r>
      <w:r w:rsidR="003B3FA7">
        <w:rPr>
          <w:rFonts w:ascii="Arial Narrow" w:hAnsi="Arial Narrow"/>
          <w:b/>
        </w:rPr>
        <w:t xml:space="preserve"> de </w:t>
      </w:r>
      <w:r w:rsidR="008F147A">
        <w:rPr>
          <w:rFonts w:ascii="Arial Narrow" w:hAnsi="Arial Narrow"/>
          <w:b/>
        </w:rPr>
        <w:t>noviembre</w:t>
      </w:r>
      <w:r w:rsidR="003B3FA7">
        <w:rPr>
          <w:rFonts w:ascii="Arial Narrow" w:hAnsi="Arial Narrow"/>
          <w:b/>
        </w:rPr>
        <w:t xml:space="preserve"> hasta las </w:t>
      </w:r>
      <w:r w:rsidR="007B6441">
        <w:rPr>
          <w:rFonts w:ascii="Arial Narrow" w:hAnsi="Arial Narrow"/>
          <w:b/>
        </w:rPr>
        <w:t>23.59</w:t>
      </w:r>
      <w:r w:rsidR="008F147A">
        <w:rPr>
          <w:rFonts w:ascii="Arial Narrow" w:hAnsi="Arial Narrow"/>
          <w:b/>
        </w:rPr>
        <w:t xml:space="preserve"> del mismo día</w:t>
      </w:r>
      <w:r w:rsidRPr="009D18A7">
        <w:rPr>
          <w:rFonts w:ascii="Arial Narrow" w:hAnsi="Arial Narrow"/>
          <w:b/>
        </w:rPr>
        <w:t xml:space="preserve">, </w:t>
      </w:r>
      <w:r w:rsidRPr="009D18A7">
        <w:rPr>
          <w:rFonts w:ascii="Arial Narrow" w:hAnsi="Arial Narrow"/>
        </w:rPr>
        <w:t>donde</w:t>
      </w:r>
      <w:r w:rsidRPr="009D18A7">
        <w:rPr>
          <w:rFonts w:ascii="Arial Narrow" w:hAnsi="Arial Narrow"/>
          <w:b/>
        </w:rPr>
        <w:t xml:space="preserve"> </w:t>
      </w:r>
      <w:r w:rsidR="0050527C" w:rsidRPr="009D18A7">
        <w:rPr>
          <w:rFonts w:ascii="Arial Narrow" w:hAnsi="Arial Narrow"/>
        </w:rPr>
        <w:t>c</w:t>
      </w:r>
      <w:r w:rsidR="00687737" w:rsidRPr="009D18A7">
        <w:rPr>
          <w:rFonts w:ascii="Arial Narrow" w:hAnsi="Arial Narrow"/>
        </w:rPr>
        <w:t>ualquier ciudadana o ciudadano</w:t>
      </w:r>
      <w:r w:rsidR="003B3FA7" w:rsidRPr="003B3FA7">
        <w:rPr>
          <w:rFonts w:ascii="Arial Narrow" w:hAnsi="Arial Narrow"/>
        </w:rPr>
        <w:t xml:space="preserve"> </w:t>
      </w:r>
      <w:r w:rsidR="003B3FA7" w:rsidRPr="009D18A7">
        <w:rPr>
          <w:rFonts w:ascii="Arial Narrow" w:hAnsi="Arial Narrow"/>
        </w:rPr>
        <w:t>de Rivas Vaciamadrid</w:t>
      </w:r>
      <w:r w:rsidR="00687737" w:rsidRPr="009D18A7">
        <w:rPr>
          <w:rFonts w:ascii="Arial Narrow" w:hAnsi="Arial Narrow"/>
        </w:rPr>
        <w:t xml:space="preserve">, </w:t>
      </w:r>
      <w:r w:rsidR="003B3FA7">
        <w:rPr>
          <w:rFonts w:ascii="Arial Narrow" w:hAnsi="Arial Narrow"/>
        </w:rPr>
        <w:t>de manera individual o colectivamente,</w:t>
      </w:r>
      <w:r w:rsidR="00687737" w:rsidRPr="009D18A7">
        <w:rPr>
          <w:rFonts w:ascii="Arial Narrow" w:hAnsi="Arial Narrow"/>
        </w:rPr>
        <w:t xml:space="preserve"> podrá trasladar sus propuestas para la concesión de los Premios, de acuerdo a los perfiles, categorías, plazos y formas de presentación que establecen estas bases.</w:t>
      </w:r>
    </w:p>
    <w:p w:rsidR="0089685B" w:rsidRDefault="0089685B" w:rsidP="00687737">
      <w:pPr>
        <w:autoSpaceDE w:val="0"/>
        <w:autoSpaceDN w:val="0"/>
        <w:adjustRightInd w:val="0"/>
        <w:ind w:left="360"/>
        <w:jc w:val="both"/>
        <w:rPr>
          <w:rFonts w:ascii="Arial Narrow" w:hAnsi="Arial Narrow"/>
        </w:rPr>
      </w:pPr>
    </w:p>
    <w:p w:rsidR="00687737" w:rsidRDefault="003B3FA7" w:rsidP="00687737">
      <w:pPr>
        <w:autoSpaceDE w:val="0"/>
        <w:autoSpaceDN w:val="0"/>
        <w:adjustRightInd w:val="0"/>
        <w:ind w:left="360"/>
        <w:jc w:val="both"/>
        <w:rPr>
          <w:rFonts w:ascii="Arial Narrow" w:hAnsi="Arial Narrow"/>
        </w:rPr>
      </w:pPr>
      <w:r>
        <w:rPr>
          <w:rFonts w:ascii="Arial Narrow" w:hAnsi="Arial Narrow"/>
        </w:rPr>
        <w:t>Quienes componen</w:t>
      </w:r>
      <w:r w:rsidR="00687737" w:rsidRPr="008906F3">
        <w:rPr>
          <w:rFonts w:ascii="Arial Narrow" w:hAnsi="Arial Narrow"/>
        </w:rPr>
        <w:t xml:space="preserve">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00687737" w:rsidRPr="008906F3">
            <w:rPr>
              <w:rFonts w:ascii="Arial Narrow" w:hAnsi="Arial Narrow"/>
            </w:rPr>
            <w:t>la Comisión</w:t>
          </w:r>
        </w:smartTag>
        <w:r w:rsidR="00687737" w:rsidRPr="008906F3">
          <w:rPr>
            <w:rFonts w:ascii="Arial Narrow" w:hAnsi="Arial Narrow"/>
          </w:rPr>
          <w:t xml:space="preserve"> Permanente</w:t>
        </w:r>
      </w:smartTag>
      <w:r w:rsidR="00687737" w:rsidRPr="008906F3">
        <w:rPr>
          <w:rFonts w:ascii="Arial Narrow" w:hAnsi="Arial Narrow"/>
        </w:rPr>
        <w:t xml:space="preserve"> del Consejo Municipal de Educación que otorga estos premios, no podrán nominar </w:t>
      </w:r>
      <w:r w:rsidR="00687737" w:rsidRPr="006964F3">
        <w:rPr>
          <w:rFonts w:ascii="Arial Narrow" w:hAnsi="Arial Narrow"/>
        </w:rPr>
        <w:t>a título personal, pero sí como miembro de un colectivo/ent</w:t>
      </w:r>
      <w:r>
        <w:rPr>
          <w:rFonts w:ascii="Arial Narrow" w:hAnsi="Arial Narrow"/>
        </w:rPr>
        <w:t xml:space="preserve">idad. Así mismo, ni quienes integran </w:t>
      </w:r>
      <w:r w:rsidR="00687737" w:rsidRPr="006964F3">
        <w:rPr>
          <w:rFonts w:ascii="Arial Narrow" w:hAnsi="Arial Narrow"/>
        </w:rPr>
        <w:t>la comisión permanente ni el personal técnico que participa en su dinamización podrán</w:t>
      </w:r>
      <w:r w:rsidR="007B0E0B">
        <w:rPr>
          <w:rFonts w:ascii="Arial Narrow" w:hAnsi="Arial Narrow"/>
        </w:rPr>
        <w:t xml:space="preserve"> ser </w:t>
      </w:r>
      <w:r>
        <w:rPr>
          <w:rFonts w:ascii="Arial Narrow" w:hAnsi="Arial Narrow"/>
        </w:rPr>
        <w:t>objeto de nominación</w:t>
      </w:r>
      <w:r w:rsidR="00687737" w:rsidRPr="008906F3">
        <w:rPr>
          <w:rFonts w:ascii="Arial Narrow" w:hAnsi="Arial Narrow"/>
        </w:rPr>
        <w:t>, y en caso de que las entidades o colectivos a los q</w:t>
      </w:r>
      <w:r w:rsidR="007B0E0B">
        <w:rPr>
          <w:rFonts w:ascii="Arial Narrow" w:hAnsi="Arial Narrow"/>
        </w:rPr>
        <w:t xml:space="preserve">ue representan </w:t>
      </w:r>
      <w:r>
        <w:rPr>
          <w:rFonts w:ascii="Arial Narrow" w:hAnsi="Arial Narrow"/>
        </w:rPr>
        <w:t>reciban alguna nominación</w:t>
      </w:r>
      <w:r w:rsidR="00687737" w:rsidRPr="008906F3">
        <w:rPr>
          <w:rFonts w:ascii="Arial Narrow" w:hAnsi="Arial Narrow"/>
        </w:rPr>
        <w:t xml:space="preserve"> por terceros, </w:t>
      </w:r>
      <w:r>
        <w:rPr>
          <w:rFonts w:ascii="Arial Narrow" w:hAnsi="Arial Narrow"/>
        </w:rPr>
        <w:t>esta personas s</w:t>
      </w:r>
      <w:r w:rsidR="00687737" w:rsidRPr="008906F3">
        <w:rPr>
          <w:rFonts w:ascii="Arial Narrow" w:hAnsi="Arial Narrow"/>
        </w:rPr>
        <w:t>e abstendrá de votar en dicha categoría.</w:t>
      </w:r>
    </w:p>
    <w:p w:rsidR="00687737" w:rsidRPr="008906F3" w:rsidRDefault="00687737" w:rsidP="00687737">
      <w:pPr>
        <w:autoSpaceDE w:val="0"/>
        <w:autoSpaceDN w:val="0"/>
        <w:adjustRightInd w:val="0"/>
        <w:jc w:val="both"/>
        <w:rPr>
          <w:rFonts w:ascii="Arial Narrow" w:hAnsi="Arial Narrow"/>
          <w:b/>
        </w:rPr>
      </w:pPr>
    </w:p>
    <w:p w:rsidR="00687737" w:rsidRPr="009D18A7" w:rsidRDefault="0089685B" w:rsidP="00A213A5">
      <w:pPr>
        <w:autoSpaceDE w:val="0"/>
        <w:autoSpaceDN w:val="0"/>
        <w:adjustRightInd w:val="0"/>
        <w:ind w:left="360"/>
        <w:jc w:val="both"/>
        <w:rPr>
          <w:rFonts w:ascii="Arial Narrow" w:hAnsi="Arial Narrow"/>
        </w:rPr>
      </w:pPr>
      <w:r w:rsidRPr="00A213A5">
        <w:rPr>
          <w:rFonts w:ascii="Arial Narrow" w:hAnsi="Arial Narrow"/>
          <w:b/>
        </w:rPr>
        <w:t>F</w:t>
      </w:r>
      <w:r w:rsidR="00687737" w:rsidRPr="00A213A5">
        <w:rPr>
          <w:rFonts w:ascii="Arial Narrow" w:hAnsi="Arial Narrow"/>
          <w:b/>
        </w:rPr>
        <w:t>orma de presentación</w:t>
      </w:r>
      <w:r w:rsidRPr="00A213A5">
        <w:rPr>
          <w:rFonts w:ascii="Arial Narrow" w:hAnsi="Arial Narrow"/>
          <w:b/>
        </w:rPr>
        <w:t xml:space="preserve"> de nominaciones</w:t>
      </w:r>
      <w:r w:rsidR="00687737" w:rsidRPr="00A213A5">
        <w:rPr>
          <w:rFonts w:ascii="Arial Narrow" w:hAnsi="Arial Narrow"/>
        </w:rPr>
        <w:t>. Las propuestas</w:t>
      </w:r>
      <w:r w:rsidRPr="00A213A5">
        <w:rPr>
          <w:rFonts w:ascii="Arial Narrow" w:hAnsi="Arial Narrow"/>
        </w:rPr>
        <w:t xml:space="preserve"> deberán presentarse</w:t>
      </w:r>
      <w:r w:rsidR="00687737" w:rsidRPr="00A213A5">
        <w:rPr>
          <w:rFonts w:ascii="Arial Narrow" w:hAnsi="Arial Narrow"/>
        </w:rPr>
        <w:t xml:space="preserve"> </w:t>
      </w:r>
      <w:r w:rsidR="0050527C" w:rsidRPr="00A213A5">
        <w:rPr>
          <w:rFonts w:ascii="Arial Narrow" w:hAnsi="Arial Narrow"/>
        </w:rPr>
        <w:t>como último día el</w:t>
      </w:r>
      <w:r w:rsidR="007B6441" w:rsidRPr="00A213A5">
        <w:rPr>
          <w:rFonts w:ascii="Arial Narrow" w:hAnsi="Arial Narrow"/>
        </w:rPr>
        <w:t xml:space="preserve"> </w:t>
      </w:r>
      <w:r w:rsidR="00C61CD3">
        <w:rPr>
          <w:rFonts w:ascii="Arial Narrow" w:hAnsi="Arial Narrow"/>
          <w:u w:val="single"/>
        </w:rPr>
        <w:t>08</w:t>
      </w:r>
      <w:r w:rsidR="007B6441" w:rsidRPr="00A213A5">
        <w:rPr>
          <w:rFonts w:ascii="Arial Narrow" w:hAnsi="Arial Narrow"/>
          <w:u w:val="single"/>
        </w:rPr>
        <w:t xml:space="preserve"> d</w:t>
      </w:r>
      <w:r w:rsidR="007702D3" w:rsidRPr="00A213A5">
        <w:rPr>
          <w:rFonts w:ascii="Arial Narrow" w:hAnsi="Arial Narrow"/>
          <w:u w:val="single"/>
        </w:rPr>
        <w:t xml:space="preserve">e </w:t>
      </w:r>
      <w:r w:rsidR="008F147A" w:rsidRPr="00A213A5">
        <w:rPr>
          <w:rFonts w:ascii="Arial Narrow" w:hAnsi="Arial Narrow"/>
          <w:u w:val="single"/>
        </w:rPr>
        <w:t>noviembre</w:t>
      </w:r>
      <w:r w:rsidR="005E102C" w:rsidRPr="00A213A5">
        <w:rPr>
          <w:rFonts w:ascii="Arial Narrow" w:hAnsi="Arial Narrow"/>
          <w:u w:val="single"/>
        </w:rPr>
        <w:t xml:space="preserve"> </w:t>
      </w:r>
      <w:r w:rsidR="007702D3" w:rsidRPr="00A213A5">
        <w:rPr>
          <w:rFonts w:ascii="Arial Narrow" w:hAnsi="Arial Narrow"/>
          <w:u w:val="single"/>
        </w:rPr>
        <w:t>de 20</w:t>
      </w:r>
      <w:r w:rsidR="00C61CD3">
        <w:rPr>
          <w:rFonts w:ascii="Arial Narrow" w:hAnsi="Arial Narrow"/>
          <w:u w:val="single"/>
        </w:rPr>
        <w:t>20</w:t>
      </w:r>
      <w:r w:rsidR="00687737" w:rsidRPr="00A213A5">
        <w:rPr>
          <w:rFonts w:ascii="Arial Narrow" w:hAnsi="Arial Narrow"/>
        </w:rPr>
        <w:t>,</w:t>
      </w:r>
      <w:r w:rsidR="007B6441" w:rsidRPr="00A213A5">
        <w:rPr>
          <w:rFonts w:ascii="Arial Narrow" w:hAnsi="Arial Narrow"/>
        </w:rPr>
        <w:t xml:space="preserve"> antes de las 23.59</w:t>
      </w:r>
      <w:r w:rsidR="003B3FA7" w:rsidRPr="00A213A5">
        <w:rPr>
          <w:rFonts w:ascii="Arial Narrow" w:hAnsi="Arial Narrow"/>
        </w:rPr>
        <w:t>,</w:t>
      </w:r>
      <w:r w:rsidR="00687737" w:rsidRPr="00A213A5">
        <w:rPr>
          <w:rFonts w:ascii="Arial Narrow" w:hAnsi="Arial Narrow"/>
        </w:rPr>
        <w:t xml:space="preserve"> </w:t>
      </w:r>
      <w:r w:rsidR="0050527C" w:rsidRPr="00A213A5">
        <w:rPr>
          <w:rFonts w:ascii="Arial Narrow" w:hAnsi="Arial Narrow"/>
        </w:rPr>
        <w:t xml:space="preserve"> a través de</w:t>
      </w:r>
      <w:r w:rsidR="007B6441" w:rsidRPr="00A213A5">
        <w:rPr>
          <w:rFonts w:ascii="Arial Narrow" w:hAnsi="Arial Narrow"/>
        </w:rPr>
        <w:t xml:space="preserve"> </w:t>
      </w:r>
      <w:r w:rsidR="00A213A5" w:rsidRPr="00A213A5">
        <w:rPr>
          <w:rFonts w:ascii="Arial Narrow" w:hAnsi="Arial Narrow"/>
          <w:b/>
        </w:rPr>
        <w:t>la web municipal</w:t>
      </w:r>
      <w:r w:rsidR="00687737" w:rsidRPr="00A213A5">
        <w:rPr>
          <w:rFonts w:ascii="Arial Narrow" w:hAnsi="Arial Narrow"/>
          <w:b/>
        </w:rPr>
        <w:t xml:space="preserve">, </w:t>
      </w:r>
      <w:hyperlink r:id="rId8" w:history="1">
        <w:r w:rsidR="00A213A5" w:rsidRPr="00A213A5">
          <w:rPr>
            <w:rStyle w:val="Hipervnculo"/>
            <w:rFonts w:ascii="Arial Narrow" w:hAnsi="Arial Narrow"/>
          </w:rPr>
          <w:t>https://inscripciones.rivasciudad.es/nominaciones-premios-julio-perez/</w:t>
        </w:r>
      </w:hyperlink>
      <w:r w:rsidR="00687737" w:rsidRPr="00A213A5">
        <w:rPr>
          <w:rFonts w:ascii="Arial Narrow" w:hAnsi="Arial Narrow"/>
        </w:rPr>
        <w:t xml:space="preserve">, </w:t>
      </w:r>
      <w:r w:rsidR="00A213A5">
        <w:rPr>
          <w:rFonts w:ascii="Arial Narrow" w:hAnsi="Arial Narrow"/>
        </w:rPr>
        <w:t xml:space="preserve">completando </w:t>
      </w:r>
      <w:r w:rsidR="000F01A2">
        <w:rPr>
          <w:rFonts w:ascii="Arial Narrow" w:hAnsi="Arial Narrow"/>
        </w:rPr>
        <w:t>el formulario</w:t>
      </w:r>
      <w:r w:rsidR="00A213A5">
        <w:rPr>
          <w:rFonts w:ascii="Arial Narrow" w:hAnsi="Arial Narrow"/>
        </w:rPr>
        <w:t xml:space="preserve"> </w:t>
      </w:r>
      <w:r w:rsidR="000F01A2">
        <w:rPr>
          <w:rFonts w:ascii="Arial Narrow" w:hAnsi="Arial Narrow"/>
        </w:rPr>
        <w:t>al</w:t>
      </w:r>
      <w:r w:rsidR="00A213A5">
        <w:rPr>
          <w:rFonts w:ascii="Arial Narrow" w:hAnsi="Arial Narrow"/>
        </w:rPr>
        <w:t xml:space="preserve"> que dirige el en</w:t>
      </w:r>
      <w:r w:rsidR="000F01A2">
        <w:rPr>
          <w:rFonts w:ascii="Arial Narrow" w:hAnsi="Arial Narrow"/>
        </w:rPr>
        <w:t>lace.</w:t>
      </w:r>
      <w:r w:rsidR="00A213A5">
        <w:rPr>
          <w:rFonts w:ascii="Arial Narrow" w:hAnsi="Arial Narrow"/>
        </w:rPr>
        <w:t xml:space="preserve"> </w:t>
      </w:r>
    </w:p>
    <w:p w:rsidR="00BC3EA2" w:rsidRPr="009D18A7" w:rsidRDefault="00BC3EA2" w:rsidP="00687737">
      <w:pPr>
        <w:autoSpaceDE w:val="0"/>
        <w:autoSpaceDN w:val="0"/>
        <w:adjustRightInd w:val="0"/>
        <w:ind w:left="360"/>
        <w:jc w:val="both"/>
        <w:rPr>
          <w:rFonts w:ascii="Arial Narrow" w:hAnsi="Arial Narrow"/>
        </w:rPr>
      </w:pPr>
    </w:p>
    <w:p w:rsidR="005D4434" w:rsidRPr="009D18A7" w:rsidRDefault="00BC3EA2" w:rsidP="00687737">
      <w:pPr>
        <w:autoSpaceDE w:val="0"/>
        <w:autoSpaceDN w:val="0"/>
        <w:adjustRightInd w:val="0"/>
        <w:ind w:left="360"/>
        <w:jc w:val="both"/>
        <w:rPr>
          <w:rFonts w:ascii="Arial Narrow" w:hAnsi="Arial Narrow"/>
          <w:b/>
        </w:rPr>
      </w:pPr>
      <w:r w:rsidRPr="009D18A7">
        <w:rPr>
          <w:rFonts w:ascii="Arial Narrow" w:hAnsi="Arial Narrow"/>
          <w:b/>
        </w:rPr>
        <w:t xml:space="preserve">FASE DE APOYOS: </w:t>
      </w:r>
      <w:r w:rsidRPr="009D18A7">
        <w:rPr>
          <w:rFonts w:ascii="Arial Narrow" w:hAnsi="Arial Narrow"/>
        </w:rPr>
        <w:t xml:space="preserve">Una vez terminado el plazo de nominación, se hará público entre toda la ciudadanía aquellas personas o entidades que hayan sido </w:t>
      </w:r>
      <w:r w:rsidR="003B3FA7">
        <w:rPr>
          <w:rFonts w:ascii="Arial Narrow" w:hAnsi="Arial Narrow"/>
        </w:rPr>
        <w:t>objeto de nominación,</w:t>
      </w:r>
      <w:r w:rsidR="00B84850">
        <w:rPr>
          <w:rFonts w:ascii="Arial Narrow" w:hAnsi="Arial Narrow"/>
        </w:rPr>
        <w:t xml:space="preserve"> </w:t>
      </w:r>
      <w:r w:rsidRPr="009D18A7">
        <w:rPr>
          <w:rFonts w:ascii="Arial Narrow" w:hAnsi="Arial Narrow"/>
        </w:rPr>
        <w:t xml:space="preserve"> y se abrirá el plazo para recabar apoyos</w:t>
      </w:r>
      <w:r w:rsidR="003B3FA7">
        <w:rPr>
          <w:rFonts w:ascii="Arial Narrow" w:hAnsi="Arial Narrow"/>
        </w:rPr>
        <w:t xml:space="preserve"> a través de la web municipal.</w:t>
      </w:r>
      <w:r w:rsidR="0075472E" w:rsidRPr="009D18A7">
        <w:rPr>
          <w:rFonts w:ascii="Arial Narrow" w:hAnsi="Arial Narrow"/>
          <w:b/>
        </w:rPr>
        <w:t xml:space="preserve"> </w:t>
      </w:r>
      <w:r w:rsidR="0075472E" w:rsidRPr="00B84850">
        <w:rPr>
          <w:rFonts w:ascii="Arial Narrow" w:hAnsi="Arial Narrow"/>
        </w:rPr>
        <w:t>Se informará tanto de las personas y entidades nominadas como de quién proviene la nominación.</w:t>
      </w:r>
      <w:r w:rsidR="0075472E" w:rsidRPr="009D18A7">
        <w:rPr>
          <w:rFonts w:ascii="Arial Narrow" w:hAnsi="Arial Narrow"/>
          <w:b/>
        </w:rPr>
        <w:t xml:space="preserve"> </w:t>
      </w:r>
    </w:p>
    <w:p w:rsidR="00BC3EA2" w:rsidRPr="009D18A7" w:rsidRDefault="005D4434" w:rsidP="00687737">
      <w:pPr>
        <w:autoSpaceDE w:val="0"/>
        <w:autoSpaceDN w:val="0"/>
        <w:adjustRightInd w:val="0"/>
        <w:ind w:left="360"/>
        <w:jc w:val="both"/>
        <w:rPr>
          <w:rFonts w:ascii="Arial Narrow" w:hAnsi="Arial Narrow"/>
        </w:rPr>
      </w:pPr>
      <w:r w:rsidRPr="005F7565">
        <w:rPr>
          <w:rFonts w:ascii="Arial Narrow" w:hAnsi="Arial Narrow"/>
        </w:rPr>
        <w:t xml:space="preserve">Este periodo comenzará el </w:t>
      </w:r>
      <w:r w:rsidR="008F147A" w:rsidRPr="005F7565">
        <w:rPr>
          <w:rFonts w:ascii="Arial Narrow" w:hAnsi="Arial Narrow"/>
        </w:rPr>
        <w:t>1</w:t>
      </w:r>
      <w:r w:rsidR="00BD4B6A">
        <w:rPr>
          <w:rFonts w:ascii="Arial Narrow" w:hAnsi="Arial Narrow"/>
        </w:rPr>
        <w:t>6</w:t>
      </w:r>
      <w:r w:rsidRPr="005F7565">
        <w:rPr>
          <w:rFonts w:ascii="Arial Narrow" w:hAnsi="Arial Narrow"/>
        </w:rPr>
        <w:t xml:space="preserve"> de </w:t>
      </w:r>
      <w:r w:rsidR="00C61CD3">
        <w:rPr>
          <w:rFonts w:ascii="Arial Narrow" w:hAnsi="Arial Narrow"/>
        </w:rPr>
        <w:t>noviembre de 2020</w:t>
      </w:r>
      <w:r w:rsidR="007669E7" w:rsidRPr="005F7565">
        <w:rPr>
          <w:rFonts w:ascii="Arial Narrow" w:hAnsi="Arial Narrow"/>
        </w:rPr>
        <w:t xml:space="preserve"> </w:t>
      </w:r>
      <w:r w:rsidRPr="005F7565">
        <w:rPr>
          <w:rFonts w:ascii="Arial Narrow" w:hAnsi="Arial Narrow"/>
        </w:rPr>
        <w:t>y te</w:t>
      </w:r>
      <w:r w:rsidR="007702D3" w:rsidRPr="005F7565">
        <w:rPr>
          <w:rFonts w:ascii="Arial Narrow" w:hAnsi="Arial Narrow"/>
        </w:rPr>
        <w:t xml:space="preserve">rminará el  </w:t>
      </w:r>
      <w:r w:rsidR="00BD4B6A">
        <w:rPr>
          <w:rFonts w:ascii="Arial Narrow" w:hAnsi="Arial Narrow"/>
        </w:rPr>
        <w:t>22</w:t>
      </w:r>
      <w:r w:rsidRPr="005F7565">
        <w:rPr>
          <w:rFonts w:ascii="Arial Narrow" w:hAnsi="Arial Narrow"/>
        </w:rPr>
        <w:t xml:space="preserve"> de </w:t>
      </w:r>
      <w:r w:rsidR="007702D3" w:rsidRPr="005F7565">
        <w:rPr>
          <w:rFonts w:ascii="Arial Narrow" w:hAnsi="Arial Narrow"/>
        </w:rPr>
        <w:t>noviembre</w:t>
      </w:r>
      <w:r w:rsidR="007669E7" w:rsidRPr="005F7565">
        <w:rPr>
          <w:rFonts w:ascii="Arial Narrow" w:hAnsi="Arial Narrow"/>
        </w:rPr>
        <w:t xml:space="preserve">,  </w:t>
      </w:r>
      <w:r w:rsidR="008F147A" w:rsidRPr="005F7565">
        <w:rPr>
          <w:rFonts w:ascii="Arial Narrow" w:hAnsi="Arial Narrow"/>
        </w:rPr>
        <w:t xml:space="preserve">ambos </w:t>
      </w:r>
      <w:r w:rsidR="007669E7" w:rsidRPr="005F7565">
        <w:rPr>
          <w:rFonts w:ascii="Arial Narrow" w:hAnsi="Arial Narrow"/>
        </w:rPr>
        <w:t>incluido</w:t>
      </w:r>
      <w:r w:rsidR="008F147A" w:rsidRPr="005F7565">
        <w:rPr>
          <w:rFonts w:ascii="Arial Narrow" w:hAnsi="Arial Narrow"/>
        </w:rPr>
        <w:t>s</w:t>
      </w:r>
      <w:r w:rsidRPr="005F7565">
        <w:rPr>
          <w:rFonts w:ascii="Arial Narrow" w:hAnsi="Arial Narrow"/>
        </w:rPr>
        <w:t>.</w:t>
      </w:r>
      <w:r w:rsidRPr="009D18A7">
        <w:rPr>
          <w:rFonts w:ascii="Arial Narrow" w:hAnsi="Arial Narrow"/>
        </w:rPr>
        <w:t xml:space="preserve"> </w:t>
      </w:r>
    </w:p>
    <w:p w:rsidR="005D4434" w:rsidRPr="009D18A7" w:rsidRDefault="005D4434" w:rsidP="00687737">
      <w:pPr>
        <w:autoSpaceDE w:val="0"/>
        <w:autoSpaceDN w:val="0"/>
        <w:adjustRightInd w:val="0"/>
        <w:ind w:left="360"/>
        <w:jc w:val="both"/>
        <w:rPr>
          <w:rFonts w:ascii="Arial Narrow" w:hAnsi="Arial Narrow"/>
        </w:rPr>
      </w:pPr>
      <w:r w:rsidRPr="009D18A7">
        <w:rPr>
          <w:rFonts w:ascii="Arial Narrow" w:hAnsi="Arial Narrow"/>
        </w:rPr>
        <w:t>Durante este proceso cada nominación podr</w:t>
      </w:r>
      <w:r w:rsidR="00B84850">
        <w:rPr>
          <w:rFonts w:ascii="Arial Narrow" w:hAnsi="Arial Narrow"/>
        </w:rPr>
        <w:t>á recibir apoyos</w:t>
      </w:r>
      <w:r w:rsidR="00F41460">
        <w:rPr>
          <w:rFonts w:ascii="Arial Narrow" w:hAnsi="Arial Narrow"/>
        </w:rPr>
        <w:t>.</w:t>
      </w:r>
      <w:r w:rsidR="00B84850">
        <w:rPr>
          <w:rFonts w:ascii="Arial Narrow" w:hAnsi="Arial Narrow"/>
        </w:rPr>
        <w:t xml:space="preserve"> </w:t>
      </w:r>
    </w:p>
    <w:p w:rsidR="00E85592" w:rsidRPr="009D18A7" w:rsidRDefault="005D4434" w:rsidP="0075472E">
      <w:pPr>
        <w:autoSpaceDE w:val="0"/>
        <w:autoSpaceDN w:val="0"/>
        <w:adjustRightInd w:val="0"/>
        <w:ind w:left="360"/>
        <w:jc w:val="both"/>
        <w:rPr>
          <w:rFonts w:ascii="Arial Narrow" w:hAnsi="Arial Narrow"/>
        </w:rPr>
      </w:pPr>
      <w:r w:rsidRPr="009D18A7">
        <w:rPr>
          <w:rFonts w:ascii="Arial Narrow" w:hAnsi="Arial Narrow"/>
          <w:b/>
        </w:rPr>
        <w:t xml:space="preserve">Forma de presentación de apoyos a las nominaciones. </w:t>
      </w:r>
    </w:p>
    <w:p w:rsidR="00F431C1" w:rsidRDefault="0075472E" w:rsidP="00F431C1">
      <w:pPr>
        <w:autoSpaceDE w:val="0"/>
        <w:autoSpaceDN w:val="0"/>
        <w:adjustRightInd w:val="0"/>
        <w:ind w:left="360"/>
        <w:jc w:val="both"/>
        <w:rPr>
          <w:rFonts w:ascii="Arial Narrow" w:hAnsi="Arial Narrow"/>
        </w:rPr>
      </w:pPr>
      <w:r w:rsidRPr="009D18A7">
        <w:rPr>
          <w:rFonts w:ascii="Arial Narrow" w:hAnsi="Arial Narrow"/>
        </w:rPr>
        <w:t xml:space="preserve">Estos apoyos se </w:t>
      </w:r>
      <w:r w:rsidR="007669E7">
        <w:rPr>
          <w:rFonts w:ascii="Arial Narrow" w:hAnsi="Arial Narrow"/>
        </w:rPr>
        <w:t>realizarán a través de</w:t>
      </w:r>
      <w:r w:rsidRPr="009D18A7">
        <w:rPr>
          <w:rFonts w:ascii="Arial Narrow" w:hAnsi="Arial Narrow"/>
        </w:rPr>
        <w:t xml:space="preserve"> la Web Municipal, teniéndose en c</w:t>
      </w:r>
      <w:r w:rsidR="004A216A">
        <w:rPr>
          <w:rFonts w:ascii="Arial Narrow" w:hAnsi="Arial Narrow"/>
        </w:rPr>
        <w:t xml:space="preserve">uenta a la hora de su </w:t>
      </w:r>
      <w:proofErr w:type="spellStart"/>
      <w:r w:rsidR="004A216A">
        <w:rPr>
          <w:rFonts w:ascii="Arial Narrow" w:hAnsi="Arial Narrow"/>
        </w:rPr>
        <w:t>baremación</w:t>
      </w:r>
      <w:proofErr w:type="spellEnd"/>
      <w:r w:rsidR="004A216A">
        <w:rPr>
          <w:rFonts w:ascii="Arial Narrow" w:hAnsi="Arial Narrow"/>
        </w:rPr>
        <w:t>,</w:t>
      </w:r>
      <w:r w:rsidRPr="009D18A7">
        <w:rPr>
          <w:rFonts w:ascii="Arial Narrow" w:hAnsi="Arial Narrow"/>
        </w:rPr>
        <w:t xml:space="preserve"> el porc</w:t>
      </w:r>
      <w:r w:rsidR="00F431C1">
        <w:rPr>
          <w:rFonts w:ascii="Arial Narrow" w:hAnsi="Arial Narrow"/>
        </w:rPr>
        <w:t>entaje</w:t>
      </w:r>
      <w:r w:rsidR="004A216A">
        <w:rPr>
          <w:rFonts w:ascii="Arial Narrow" w:hAnsi="Arial Narrow"/>
        </w:rPr>
        <w:t xml:space="preserve"> ponderado de votos obtenidos en relación al </w:t>
      </w:r>
      <w:r w:rsidR="007B6441">
        <w:rPr>
          <w:rFonts w:ascii="Arial Narrow" w:hAnsi="Arial Narrow"/>
        </w:rPr>
        <w:t>alumnado matriculado en el</w:t>
      </w:r>
      <w:r w:rsidRPr="009D18A7">
        <w:rPr>
          <w:rFonts w:ascii="Arial Narrow" w:hAnsi="Arial Narrow"/>
        </w:rPr>
        <w:t xml:space="preserve"> centro de donde provenga </w:t>
      </w:r>
      <w:r w:rsidR="004A216A">
        <w:rPr>
          <w:rFonts w:ascii="Arial Narrow" w:hAnsi="Arial Narrow"/>
        </w:rPr>
        <w:t>dicha</w:t>
      </w:r>
      <w:r w:rsidRPr="009D18A7">
        <w:rPr>
          <w:rFonts w:ascii="Arial Narrow" w:hAnsi="Arial Narrow"/>
        </w:rPr>
        <w:t xml:space="preserve"> nominación</w:t>
      </w:r>
      <w:r w:rsidR="004A216A">
        <w:rPr>
          <w:rFonts w:ascii="Arial Narrow" w:hAnsi="Arial Narrow"/>
        </w:rPr>
        <w:t>.</w:t>
      </w:r>
      <w:r w:rsidR="007669E7">
        <w:rPr>
          <w:rFonts w:ascii="Arial Narrow" w:hAnsi="Arial Narrow"/>
        </w:rPr>
        <w:t xml:space="preserve"> </w:t>
      </w:r>
      <w:r w:rsidR="004A216A">
        <w:rPr>
          <w:rFonts w:ascii="Arial Narrow" w:hAnsi="Arial Narrow"/>
        </w:rPr>
        <w:t>La nominación que obtenga el mayor porcentaje ponderado recibirá 3</w:t>
      </w:r>
      <w:r w:rsidR="00F431C1">
        <w:rPr>
          <w:rFonts w:ascii="Arial Narrow" w:hAnsi="Arial Narrow"/>
        </w:rPr>
        <w:t xml:space="preserve"> puntos en esta fase.</w:t>
      </w:r>
      <w:r w:rsidR="004A216A">
        <w:rPr>
          <w:rFonts w:ascii="Arial Narrow" w:hAnsi="Arial Narrow"/>
        </w:rPr>
        <w:t xml:space="preserve"> </w:t>
      </w:r>
      <w:r w:rsidR="00350D12">
        <w:rPr>
          <w:rFonts w:ascii="Arial Narrow" w:hAnsi="Arial Narrow"/>
        </w:rPr>
        <w:t>El resto de nominaciones de la categoría recibirá una puntuación proporcional al porcentaje ponderado obtenido en la fase de apoyos.</w:t>
      </w:r>
    </w:p>
    <w:p w:rsidR="007B6441" w:rsidRDefault="007B6441" w:rsidP="00F431C1">
      <w:pPr>
        <w:autoSpaceDE w:val="0"/>
        <w:autoSpaceDN w:val="0"/>
        <w:adjustRightInd w:val="0"/>
        <w:ind w:left="360"/>
        <w:jc w:val="both"/>
        <w:rPr>
          <w:rFonts w:ascii="Arial Narrow" w:hAnsi="Arial Narrow"/>
        </w:rPr>
      </w:pPr>
    </w:p>
    <w:p w:rsidR="005D4434" w:rsidRPr="009D18A7" w:rsidRDefault="00994912" w:rsidP="00687737">
      <w:pPr>
        <w:autoSpaceDE w:val="0"/>
        <w:autoSpaceDN w:val="0"/>
        <w:adjustRightInd w:val="0"/>
        <w:ind w:left="360"/>
        <w:jc w:val="both"/>
        <w:rPr>
          <w:rFonts w:ascii="Arial Narrow" w:hAnsi="Arial Narrow"/>
        </w:rPr>
      </w:pPr>
      <w:r w:rsidRPr="009D18A7">
        <w:rPr>
          <w:rFonts w:ascii="Arial Narrow" w:hAnsi="Arial Narrow"/>
          <w:b/>
        </w:rPr>
        <w:t xml:space="preserve">FALLO DEL JURADO. </w:t>
      </w:r>
      <w:r w:rsidRPr="009D18A7">
        <w:rPr>
          <w:rFonts w:ascii="Arial Narrow" w:hAnsi="Arial Narrow"/>
        </w:rPr>
        <w:t>El</w:t>
      </w:r>
      <w:r w:rsidR="003A5080">
        <w:rPr>
          <w:rFonts w:ascii="Arial Narrow" w:hAnsi="Arial Narrow"/>
        </w:rPr>
        <w:t xml:space="preserve"> j</w:t>
      </w:r>
      <w:r w:rsidR="007669E7">
        <w:rPr>
          <w:rFonts w:ascii="Arial Narrow" w:hAnsi="Arial Narrow"/>
        </w:rPr>
        <w:t>urado estará compuesto por quienes componen</w:t>
      </w:r>
      <w:r w:rsidR="003A5080">
        <w:rPr>
          <w:rFonts w:ascii="Arial Narrow" w:hAnsi="Arial Narrow"/>
        </w:rPr>
        <w:t xml:space="preserve"> </w:t>
      </w:r>
      <w:r w:rsidRPr="009D18A7">
        <w:rPr>
          <w:rFonts w:ascii="Arial Narrow" w:hAnsi="Arial Narrow"/>
        </w:rPr>
        <w:t>la Comisión Permanente del Consejo Municipal de Educación.</w:t>
      </w:r>
    </w:p>
    <w:p w:rsidR="00994912" w:rsidRPr="009D18A7" w:rsidRDefault="00994912" w:rsidP="00994912">
      <w:pPr>
        <w:autoSpaceDE w:val="0"/>
        <w:autoSpaceDN w:val="0"/>
        <w:adjustRightInd w:val="0"/>
        <w:ind w:left="360"/>
        <w:jc w:val="both"/>
        <w:rPr>
          <w:rFonts w:ascii="Arial Narrow" w:hAnsi="Arial Narrow"/>
        </w:rPr>
      </w:pPr>
      <w:r w:rsidRPr="009D18A7">
        <w:rPr>
          <w:rFonts w:ascii="Arial Narrow" w:hAnsi="Arial Narrow"/>
          <w:b/>
        </w:rPr>
        <w:t>Deliberación y fallo del Jurado.</w:t>
      </w:r>
      <w:r w:rsidRPr="009D18A7">
        <w:rPr>
          <w:rFonts w:ascii="Arial Narrow" w:hAnsi="Arial Narrow"/>
        </w:rPr>
        <w:t xml:space="preserve"> Ninguna de las categorías podrá quedar desierta a no ser que no haya candidat</w:t>
      </w:r>
      <w:r w:rsidR="003A5080">
        <w:rPr>
          <w:rFonts w:ascii="Arial Narrow" w:hAnsi="Arial Narrow"/>
        </w:rPr>
        <w:t>uras presentadas. El fallo del j</w:t>
      </w:r>
      <w:r w:rsidRPr="009D18A7">
        <w:rPr>
          <w:rFonts w:ascii="Arial Narrow" w:hAnsi="Arial Narrow"/>
        </w:rPr>
        <w:t xml:space="preserve">urado será inapelable y se resolverá antes del </w:t>
      </w:r>
      <w:r w:rsidR="00BD4B6A">
        <w:rPr>
          <w:rFonts w:ascii="Arial Narrow" w:hAnsi="Arial Narrow"/>
          <w:u w:val="single"/>
        </w:rPr>
        <w:t>27</w:t>
      </w:r>
      <w:r w:rsidR="007B6441" w:rsidRPr="005F7565">
        <w:rPr>
          <w:rFonts w:ascii="Arial Narrow" w:hAnsi="Arial Narrow"/>
          <w:u w:val="single"/>
        </w:rPr>
        <w:t xml:space="preserve"> de nov</w:t>
      </w:r>
      <w:r w:rsidR="008F147A" w:rsidRPr="005F7565">
        <w:rPr>
          <w:rFonts w:ascii="Arial Narrow" w:hAnsi="Arial Narrow"/>
          <w:u w:val="single"/>
        </w:rPr>
        <w:t>iembre</w:t>
      </w:r>
      <w:r w:rsidRPr="005F7565">
        <w:rPr>
          <w:rFonts w:ascii="Arial Narrow" w:hAnsi="Arial Narrow"/>
          <w:u w:val="single"/>
        </w:rPr>
        <w:t xml:space="preserve"> de 201</w:t>
      </w:r>
      <w:r w:rsidR="005F7565" w:rsidRPr="005F7565">
        <w:rPr>
          <w:rFonts w:ascii="Arial Narrow" w:hAnsi="Arial Narrow"/>
          <w:u w:val="single"/>
        </w:rPr>
        <w:t>9</w:t>
      </w:r>
      <w:r w:rsidRPr="005F7565">
        <w:rPr>
          <w:rFonts w:ascii="Arial Narrow" w:hAnsi="Arial Narrow"/>
        </w:rPr>
        <w:t>.</w:t>
      </w:r>
      <w:r w:rsidRPr="009D18A7">
        <w:rPr>
          <w:rFonts w:ascii="Arial Narrow" w:hAnsi="Arial Narrow"/>
        </w:rPr>
        <w:t xml:space="preserve"> </w:t>
      </w:r>
    </w:p>
    <w:p w:rsidR="00994912" w:rsidRPr="009D18A7" w:rsidRDefault="00994912" w:rsidP="00994912">
      <w:pPr>
        <w:pStyle w:val="Prrafodelista"/>
        <w:ind w:left="0"/>
        <w:rPr>
          <w:rFonts w:ascii="Arial Narrow" w:hAnsi="Arial Narrow"/>
        </w:rPr>
      </w:pPr>
    </w:p>
    <w:p w:rsidR="009D18A7" w:rsidRPr="00EE1586" w:rsidRDefault="009D18A7" w:rsidP="009D18A7">
      <w:pPr>
        <w:numPr>
          <w:ilvl w:val="0"/>
          <w:numId w:val="1"/>
        </w:numPr>
        <w:tabs>
          <w:tab w:val="clear" w:pos="720"/>
        </w:tabs>
        <w:autoSpaceDE w:val="0"/>
        <w:autoSpaceDN w:val="0"/>
        <w:adjustRightInd w:val="0"/>
        <w:ind w:left="360"/>
        <w:jc w:val="both"/>
        <w:rPr>
          <w:rFonts w:ascii="Arial Narrow" w:hAnsi="Arial Narrow"/>
        </w:rPr>
      </w:pPr>
      <w:r w:rsidRPr="009D18A7">
        <w:rPr>
          <w:rFonts w:ascii="Arial Narrow" w:hAnsi="Arial Narrow"/>
          <w:b/>
        </w:rPr>
        <w:t>Criterios de Valoración</w:t>
      </w:r>
      <w:r w:rsidRPr="009D18A7">
        <w:rPr>
          <w:rFonts w:ascii="Arial Narrow" w:hAnsi="Arial Narrow"/>
        </w:rPr>
        <w:t xml:space="preserve">. </w:t>
      </w:r>
      <w:smartTag w:uri="urn:schemas-microsoft-com:office:smarttags" w:element="PersonName">
        <w:smartTagPr>
          <w:attr w:name="ProductID" w:val="la Comisi￳n"/>
        </w:smartTagPr>
        <w:r w:rsidRPr="009D18A7">
          <w:rPr>
            <w:rFonts w:ascii="Arial Narrow" w:hAnsi="Arial Narrow"/>
          </w:rPr>
          <w:t>La Comisión</w:t>
        </w:r>
      </w:smartTag>
      <w:r w:rsidRPr="009D18A7">
        <w:rPr>
          <w:rFonts w:ascii="Arial Narrow" w:hAnsi="Arial Narrow"/>
        </w:rPr>
        <w:t xml:space="preserve"> de Concesión de estos premios </w:t>
      </w:r>
      <w:r w:rsidR="007669E7">
        <w:rPr>
          <w:rFonts w:ascii="Arial Narrow" w:hAnsi="Arial Narrow"/>
        </w:rPr>
        <w:t>realizará su valoración contando con</w:t>
      </w:r>
      <w:r w:rsidRPr="009D18A7">
        <w:rPr>
          <w:rFonts w:ascii="Arial Narrow" w:hAnsi="Arial Narrow"/>
        </w:rPr>
        <w:t xml:space="preserve"> los siguientes criterios:  </w:t>
      </w:r>
    </w:p>
    <w:p w:rsidR="009D18A7" w:rsidRPr="009D18A7" w:rsidRDefault="009D18A7" w:rsidP="009D18A7">
      <w:pPr>
        <w:numPr>
          <w:ilvl w:val="2"/>
          <w:numId w:val="3"/>
        </w:numPr>
        <w:tabs>
          <w:tab w:val="clear" w:pos="2340"/>
          <w:tab w:val="num" w:pos="720"/>
        </w:tabs>
        <w:ind w:left="720"/>
        <w:jc w:val="both"/>
        <w:rPr>
          <w:rFonts w:ascii="Arial Narrow" w:hAnsi="Arial Narrow" w:cs="Tahoma"/>
        </w:rPr>
      </w:pPr>
      <w:r w:rsidRPr="009D18A7">
        <w:rPr>
          <w:rFonts w:ascii="Arial Narrow" w:hAnsi="Arial Narrow" w:cs="Arial"/>
        </w:rPr>
        <w:t>Una primera valoración cuan</w:t>
      </w:r>
      <w:r w:rsidR="007669E7">
        <w:rPr>
          <w:rFonts w:ascii="Arial Narrow" w:hAnsi="Arial Narrow" w:cs="Arial"/>
        </w:rPr>
        <w:t>titativa</w:t>
      </w:r>
      <w:r w:rsidRPr="009D18A7">
        <w:rPr>
          <w:rFonts w:ascii="Arial Narrow" w:hAnsi="Arial Narrow" w:cs="Arial"/>
        </w:rPr>
        <w:t>, donde se tendrá en cuenta factores como:</w:t>
      </w:r>
    </w:p>
    <w:p w:rsidR="009D18A7" w:rsidRPr="009D18A7" w:rsidRDefault="00F431C1" w:rsidP="00F431C1">
      <w:pPr>
        <w:numPr>
          <w:ilvl w:val="0"/>
          <w:numId w:val="8"/>
        </w:numPr>
        <w:jc w:val="both"/>
        <w:rPr>
          <w:rFonts w:ascii="Arial Narrow" w:hAnsi="Arial Narrow" w:cs="Arial"/>
        </w:rPr>
      </w:pPr>
      <w:r>
        <w:rPr>
          <w:rFonts w:ascii="Arial Narrow" w:hAnsi="Arial Narrow" w:cs="Arial"/>
        </w:rPr>
        <w:t>L</w:t>
      </w:r>
      <w:r w:rsidR="009D18A7" w:rsidRPr="009D18A7">
        <w:rPr>
          <w:rFonts w:ascii="Arial Narrow" w:hAnsi="Arial Narrow" w:cs="Arial"/>
        </w:rPr>
        <w:t>a trayectoria, pudiendo recibir</w:t>
      </w:r>
      <w:r w:rsidR="007B6441">
        <w:rPr>
          <w:rFonts w:ascii="Arial Narrow" w:hAnsi="Arial Narrow" w:cs="Arial"/>
        </w:rPr>
        <w:t xml:space="preserve"> de 1 a 3 puntos según los años de ejercicio en los centros sostenidos con fondos públicos de Rivas Vaciamadrid.</w:t>
      </w:r>
    </w:p>
    <w:p w:rsidR="009D18A7" w:rsidRPr="009D18A7" w:rsidRDefault="00F431C1" w:rsidP="00F431C1">
      <w:pPr>
        <w:numPr>
          <w:ilvl w:val="0"/>
          <w:numId w:val="8"/>
        </w:numPr>
        <w:jc w:val="both"/>
        <w:rPr>
          <w:rFonts w:ascii="Arial Narrow" w:hAnsi="Arial Narrow" w:cs="Arial"/>
        </w:rPr>
      </w:pPr>
      <w:r>
        <w:rPr>
          <w:rFonts w:ascii="Arial Narrow" w:hAnsi="Arial Narrow" w:cs="Arial"/>
        </w:rPr>
        <w:lastRenderedPageBreak/>
        <w:t>L</w:t>
      </w:r>
      <w:r w:rsidR="009D18A7" w:rsidRPr="009D18A7">
        <w:rPr>
          <w:rFonts w:ascii="Arial Narrow" w:hAnsi="Arial Narrow" w:cs="Arial"/>
        </w:rPr>
        <w:t>os avales de quién nomina, otorgándose 1 punto si nomina una persona, 2 puntos si nominan varias personas, 3 puntos si nomina un colectivo y 4 puntos si nominan varios colectivos.</w:t>
      </w:r>
    </w:p>
    <w:p w:rsidR="009D18A7" w:rsidRPr="009D18A7" w:rsidRDefault="00F431C1" w:rsidP="00F431C1">
      <w:pPr>
        <w:numPr>
          <w:ilvl w:val="0"/>
          <w:numId w:val="8"/>
        </w:numPr>
        <w:jc w:val="both"/>
        <w:rPr>
          <w:rFonts w:ascii="Arial Narrow" w:hAnsi="Arial Narrow" w:cs="Arial"/>
        </w:rPr>
      </w:pPr>
      <w:r>
        <w:rPr>
          <w:rFonts w:ascii="Arial Narrow" w:hAnsi="Arial Narrow" w:cs="Arial"/>
        </w:rPr>
        <w:t>N</w:t>
      </w:r>
      <w:r w:rsidR="009D18A7" w:rsidRPr="009D18A7">
        <w:rPr>
          <w:rFonts w:ascii="Arial Narrow" w:hAnsi="Arial Narrow" w:cs="Arial"/>
        </w:rPr>
        <w:t>ominaciones en</w:t>
      </w:r>
      <w:r w:rsidR="007B6441">
        <w:rPr>
          <w:rFonts w:ascii="Arial Narrow" w:hAnsi="Arial Narrow" w:cs="Arial"/>
        </w:rPr>
        <w:t xml:space="preserve"> años anteriores, recibiendo 1 punto</w:t>
      </w:r>
      <w:r w:rsidR="009D18A7" w:rsidRPr="009D18A7">
        <w:rPr>
          <w:rFonts w:ascii="Arial Narrow" w:hAnsi="Arial Narrow" w:cs="Arial"/>
        </w:rPr>
        <w:t xml:space="preserve"> por cada nominación anterior</w:t>
      </w:r>
    </w:p>
    <w:p w:rsidR="00F431C1" w:rsidRDefault="00F431C1" w:rsidP="00F431C1">
      <w:pPr>
        <w:numPr>
          <w:ilvl w:val="0"/>
          <w:numId w:val="8"/>
        </w:numPr>
        <w:jc w:val="both"/>
        <w:rPr>
          <w:rFonts w:ascii="Arial Narrow" w:hAnsi="Arial Narrow" w:cs="Arial"/>
        </w:rPr>
      </w:pPr>
      <w:r>
        <w:rPr>
          <w:rFonts w:ascii="Arial Narrow" w:hAnsi="Arial Narrow" w:cs="Arial"/>
        </w:rPr>
        <w:t>A</w:t>
      </w:r>
      <w:r w:rsidR="009D18A7" w:rsidRPr="009D18A7">
        <w:rPr>
          <w:rFonts w:ascii="Arial Narrow" w:hAnsi="Arial Narrow" w:cs="Arial"/>
        </w:rPr>
        <w:t>poyos recibidos,  donde se otorgarán de 0 a 3 puntos dependiendo del número de apoyos recibido</w:t>
      </w:r>
      <w:r w:rsidR="007B6441">
        <w:rPr>
          <w:rFonts w:ascii="Arial Narrow" w:hAnsi="Arial Narrow" w:cs="Arial"/>
        </w:rPr>
        <w:t>s</w:t>
      </w:r>
      <w:r w:rsidR="009D18A7" w:rsidRPr="009D18A7">
        <w:rPr>
          <w:rFonts w:ascii="Arial Narrow" w:hAnsi="Arial Narrow" w:cs="Arial"/>
        </w:rPr>
        <w:t xml:space="preserve"> una vez promediado con e</w:t>
      </w:r>
      <w:r>
        <w:rPr>
          <w:rFonts w:ascii="Arial Narrow" w:hAnsi="Arial Narrow" w:cs="Arial"/>
        </w:rPr>
        <w:t>l centro de referencia y según lo recogido a continuación:</w:t>
      </w:r>
    </w:p>
    <w:p w:rsidR="00F431C1" w:rsidRPr="00F431C1" w:rsidRDefault="00350D12" w:rsidP="00F431C1">
      <w:pPr>
        <w:numPr>
          <w:ilvl w:val="0"/>
          <w:numId w:val="7"/>
        </w:numPr>
        <w:autoSpaceDE w:val="0"/>
        <w:autoSpaceDN w:val="0"/>
        <w:adjustRightInd w:val="0"/>
        <w:jc w:val="both"/>
        <w:rPr>
          <w:rFonts w:ascii="Arial Narrow" w:hAnsi="Arial Narrow"/>
          <w:b/>
        </w:rPr>
      </w:pPr>
      <w:r>
        <w:rPr>
          <w:rFonts w:ascii="Arial Narrow" w:hAnsi="Arial Narrow"/>
        </w:rPr>
        <w:t>3</w:t>
      </w:r>
      <w:r w:rsidR="00F431C1" w:rsidRPr="00F431C1">
        <w:rPr>
          <w:rFonts w:ascii="Arial Narrow" w:hAnsi="Arial Narrow"/>
        </w:rPr>
        <w:t xml:space="preserve"> punto</w:t>
      </w:r>
      <w:r>
        <w:rPr>
          <w:rFonts w:ascii="Arial Narrow" w:hAnsi="Arial Narrow"/>
        </w:rPr>
        <w:t>s</w:t>
      </w:r>
      <w:r w:rsidR="00F431C1" w:rsidRPr="00F431C1">
        <w:rPr>
          <w:rFonts w:ascii="Arial Narrow" w:hAnsi="Arial Narrow"/>
        </w:rPr>
        <w:t xml:space="preserve">: </w:t>
      </w:r>
      <w:r>
        <w:rPr>
          <w:rFonts w:ascii="Arial Narrow" w:hAnsi="Arial Narrow"/>
        </w:rPr>
        <w:t xml:space="preserve">nominación que obtenga dentro de su categoría el mayor porcentaje ponderado de apoyos en relación al </w:t>
      </w:r>
      <w:r w:rsidR="007B6441">
        <w:rPr>
          <w:rFonts w:ascii="Arial Narrow" w:hAnsi="Arial Narrow"/>
        </w:rPr>
        <w:t xml:space="preserve">alumnado matriculado en el </w:t>
      </w:r>
      <w:r>
        <w:rPr>
          <w:rFonts w:ascii="Arial Narrow" w:hAnsi="Arial Narrow"/>
        </w:rPr>
        <w:t>Centro donde participe la persona que ha sido nominada.</w:t>
      </w:r>
    </w:p>
    <w:p w:rsidR="00F431C1" w:rsidRPr="00F431C1" w:rsidRDefault="00350D12" w:rsidP="00F431C1">
      <w:pPr>
        <w:numPr>
          <w:ilvl w:val="0"/>
          <w:numId w:val="7"/>
        </w:numPr>
        <w:autoSpaceDE w:val="0"/>
        <w:autoSpaceDN w:val="0"/>
        <w:adjustRightInd w:val="0"/>
        <w:jc w:val="both"/>
        <w:rPr>
          <w:rFonts w:ascii="Arial Narrow" w:hAnsi="Arial Narrow"/>
          <w:b/>
        </w:rPr>
      </w:pPr>
      <w:r>
        <w:rPr>
          <w:rFonts w:ascii="Arial Narrow" w:hAnsi="Arial Narrow"/>
        </w:rPr>
        <w:t>Resto de nominaciones</w:t>
      </w:r>
      <w:r w:rsidR="00F431C1" w:rsidRPr="00F431C1">
        <w:rPr>
          <w:rFonts w:ascii="Arial Narrow" w:hAnsi="Arial Narrow"/>
        </w:rPr>
        <w:t xml:space="preserve">: </w:t>
      </w:r>
      <w:r>
        <w:rPr>
          <w:rFonts w:ascii="Arial Narrow" w:hAnsi="Arial Narrow"/>
        </w:rPr>
        <w:t>puntuación proporcional al porcentaje ponderado obtenido en el proceso de apoyos.</w:t>
      </w:r>
    </w:p>
    <w:p w:rsidR="009D18A7" w:rsidRPr="006811D2" w:rsidRDefault="009D18A7" w:rsidP="006811D2">
      <w:pPr>
        <w:numPr>
          <w:ilvl w:val="0"/>
          <w:numId w:val="6"/>
        </w:numPr>
        <w:ind w:left="709" w:hanging="425"/>
        <w:jc w:val="both"/>
        <w:rPr>
          <w:rFonts w:ascii="Arial Narrow" w:hAnsi="Arial Narrow" w:cs="Arial"/>
        </w:rPr>
      </w:pPr>
      <w:r w:rsidRPr="009D18A7">
        <w:rPr>
          <w:rFonts w:ascii="Arial Narrow" w:hAnsi="Arial Narrow" w:cs="Arial"/>
        </w:rPr>
        <w:t>Una segunda valoración cualita</w:t>
      </w:r>
      <w:r w:rsidR="00F431C1">
        <w:rPr>
          <w:rFonts w:ascii="Arial Narrow" w:hAnsi="Arial Narrow" w:cs="Arial"/>
        </w:rPr>
        <w:t xml:space="preserve">tiva entre aquellas </w:t>
      </w:r>
      <w:r w:rsidR="007B6441">
        <w:rPr>
          <w:rFonts w:ascii="Arial Narrow" w:hAnsi="Arial Narrow" w:cs="Arial"/>
        </w:rPr>
        <w:t xml:space="preserve">3 </w:t>
      </w:r>
      <w:r w:rsidR="00F431C1">
        <w:rPr>
          <w:rFonts w:ascii="Arial Narrow" w:hAnsi="Arial Narrow" w:cs="Arial"/>
        </w:rPr>
        <w:t>personas nominadas</w:t>
      </w:r>
      <w:r w:rsidR="006811D2">
        <w:rPr>
          <w:rFonts w:ascii="Arial Narrow" w:hAnsi="Arial Narrow" w:cs="Arial"/>
        </w:rPr>
        <w:t xml:space="preserve"> que hayan </w:t>
      </w:r>
      <w:r w:rsidRPr="006811D2">
        <w:rPr>
          <w:rFonts w:ascii="Arial Narrow" w:hAnsi="Arial Narrow" w:cs="Arial"/>
        </w:rPr>
        <w:t xml:space="preserve">obtenido más puntuación en el apartado anterior que se realizará entre </w:t>
      </w:r>
      <w:r w:rsidR="006811D2" w:rsidRPr="006811D2">
        <w:rPr>
          <w:rFonts w:ascii="Arial Narrow" w:hAnsi="Arial Narrow" w:cs="Arial"/>
        </w:rPr>
        <w:t>quienes forman parte d</w:t>
      </w:r>
      <w:r w:rsidRPr="006811D2">
        <w:rPr>
          <w:rFonts w:ascii="Arial Narrow" w:hAnsi="Arial Narrow" w:cs="Arial"/>
        </w:rPr>
        <w:t>e la Comisión Permanente, donde se otorgarán 1,2 y 3 puntos entre cada uno de los finalistas.</w:t>
      </w:r>
      <w:r w:rsidR="00DD41C3">
        <w:rPr>
          <w:rFonts w:ascii="Arial Narrow" w:hAnsi="Arial Narrow" w:cs="Arial"/>
        </w:rPr>
        <w:t xml:space="preserve"> Teniendo en cuenta, entre otras, las siguientes consideraciones:</w:t>
      </w:r>
    </w:p>
    <w:p w:rsidR="009D18A7" w:rsidRPr="009D18A7" w:rsidRDefault="009D18A7" w:rsidP="00DD41C3">
      <w:pPr>
        <w:numPr>
          <w:ilvl w:val="1"/>
          <w:numId w:val="9"/>
        </w:numPr>
        <w:tabs>
          <w:tab w:val="clear" w:pos="1440"/>
          <w:tab w:val="num" w:pos="1843"/>
        </w:tabs>
        <w:ind w:hanging="22"/>
        <w:jc w:val="both"/>
        <w:rPr>
          <w:rFonts w:ascii="Arial Narrow" w:hAnsi="Arial Narrow" w:cs="Tahoma"/>
        </w:rPr>
      </w:pPr>
      <w:r w:rsidRPr="009D18A7">
        <w:rPr>
          <w:rFonts w:ascii="Arial Narrow" w:hAnsi="Arial Narrow" w:cs="Tahoma"/>
        </w:rPr>
        <w:t xml:space="preserve">Aquellas candidaturas que expongan, en sus motivos, argumentos que </w:t>
      </w:r>
      <w:r w:rsidR="00DD41C3">
        <w:rPr>
          <w:rFonts w:ascii="Arial Narrow" w:hAnsi="Arial Narrow" w:cs="Tahoma"/>
        </w:rPr>
        <w:tab/>
      </w:r>
      <w:r w:rsidRPr="009D18A7">
        <w:rPr>
          <w:rFonts w:ascii="Arial Narrow" w:hAnsi="Arial Narrow" w:cs="Tahoma"/>
        </w:rPr>
        <w:t xml:space="preserve">expliquen los mínimos de calidad superados por la persona o colectivo </w:t>
      </w:r>
      <w:r w:rsidR="00DD41C3">
        <w:rPr>
          <w:rFonts w:ascii="Arial Narrow" w:hAnsi="Arial Narrow" w:cs="Tahoma"/>
        </w:rPr>
        <w:tab/>
      </w:r>
      <w:r w:rsidRPr="009D18A7">
        <w:rPr>
          <w:rFonts w:ascii="Arial Narrow" w:hAnsi="Arial Narrow" w:cs="Tahoma"/>
        </w:rPr>
        <w:t>nominado.</w:t>
      </w:r>
    </w:p>
    <w:p w:rsidR="009D18A7" w:rsidRPr="009D18A7" w:rsidRDefault="009D18A7" w:rsidP="00DD41C3">
      <w:pPr>
        <w:numPr>
          <w:ilvl w:val="1"/>
          <w:numId w:val="9"/>
        </w:numPr>
        <w:tabs>
          <w:tab w:val="clear" w:pos="1440"/>
          <w:tab w:val="num" w:pos="1843"/>
        </w:tabs>
        <w:ind w:hanging="22"/>
        <w:jc w:val="both"/>
        <w:rPr>
          <w:rFonts w:ascii="Arial Narrow" w:hAnsi="Arial Narrow" w:cs="Tahoma"/>
        </w:rPr>
      </w:pPr>
      <w:r w:rsidRPr="009D18A7">
        <w:rPr>
          <w:rFonts w:ascii="Arial Narrow" w:hAnsi="Arial Narrow"/>
        </w:rPr>
        <w:t xml:space="preserve">Las candidaturas que destaquen por su aportación a los principios </w:t>
      </w:r>
      <w:r w:rsidR="00DD41C3">
        <w:rPr>
          <w:rFonts w:ascii="Arial Narrow" w:hAnsi="Arial Narrow"/>
        </w:rPr>
        <w:tab/>
      </w:r>
      <w:r w:rsidRPr="009D18A7">
        <w:rPr>
          <w:rFonts w:ascii="Arial Narrow" w:hAnsi="Arial Narrow"/>
        </w:rPr>
        <w:t xml:space="preserve">democráticos,  participativos y compensadores de desigualdades, </w:t>
      </w:r>
      <w:r w:rsidR="00DD41C3">
        <w:rPr>
          <w:rFonts w:ascii="Arial Narrow" w:hAnsi="Arial Narrow"/>
        </w:rPr>
        <w:tab/>
      </w:r>
      <w:r w:rsidRPr="009D18A7">
        <w:rPr>
          <w:rFonts w:ascii="Arial Narrow" w:hAnsi="Arial Narrow"/>
        </w:rPr>
        <w:t>vinculados al compromiso educativo.</w:t>
      </w:r>
    </w:p>
    <w:p w:rsidR="006811D2" w:rsidRDefault="006811D2" w:rsidP="006811D2">
      <w:pPr>
        <w:ind w:left="720"/>
        <w:jc w:val="both"/>
        <w:rPr>
          <w:rFonts w:ascii="Arial Narrow" w:hAnsi="Arial Narrow" w:cs="Tahoma"/>
        </w:rPr>
      </w:pPr>
    </w:p>
    <w:p w:rsidR="00687737" w:rsidRDefault="00994912" w:rsidP="00EE1586">
      <w:pPr>
        <w:jc w:val="both"/>
        <w:rPr>
          <w:rFonts w:ascii="Arial Narrow" w:hAnsi="Arial Narrow"/>
        </w:rPr>
      </w:pPr>
      <w:r w:rsidRPr="006811D2">
        <w:rPr>
          <w:rFonts w:ascii="Arial Narrow" w:hAnsi="Arial Narrow"/>
        </w:rPr>
        <w:t>Cualquier otro aspecto que afecte al proceso de deliberación y resolución del fallo que no quede expresamente incluido en estas bases, será de libre e igualmente inapelable interpretación del jurado.</w:t>
      </w:r>
    </w:p>
    <w:p w:rsidR="00EE1586" w:rsidRPr="008906F3" w:rsidRDefault="00EE1586" w:rsidP="00EE1586">
      <w:pPr>
        <w:jc w:val="both"/>
        <w:rPr>
          <w:rFonts w:ascii="Arial Narrow" w:hAnsi="Arial Narrow" w:cs="Tahoma"/>
        </w:rPr>
      </w:pPr>
    </w:p>
    <w:p w:rsidR="00687737" w:rsidRPr="008906F3" w:rsidRDefault="00687737" w:rsidP="006811D2">
      <w:pPr>
        <w:tabs>
          <w:tab w:val="num" w:pos="2160"/>
        </w:tabs>
        <w:jc w:val="both"/>
        <w:rPr>
          <w:rFonts w:ascii="Arial Narrow" w:hAnsi="Arial Narrow" w:cs="Tahoma"/>
        </w:rPr>
      </w:pPr>
      <w:r w:rsidRPr="008906F3">
        <w:rPr>
          <w:rFonts w:ascii="Arial Narrow" w:hAnsi="Arial Narrow" w:cs="Tahoma"/>
        </w:rPr>
        <w:t>A la hora de conceder</w:t>
      </w:r>
      <w:r w:rsidR="006811D2">
        <w:rPr>
          <w:rFonts w:ascii="Arial Narrow" w:hAnsi="Arial Narrow" w:cs="Tahoma"/>
        </w:rPr>
        <w:t xml:space="preserve"> dichos premios quienes componen</w:t>
      </w:r>
      <w:r w:rsidRPr="008906F3">
        <w:rPr>
          <w:rFonts w:ascii="Arial Narrow" w:hAnsi="Arial Narrow" w:cs="Tahoma"/>
        </w:rPr>
        <w:t xml:space="preserve"> la Comisión procurarán:</w:t>
      </w:r>
    </w:p>
    <w:p w:rsidR="00687737" w:rsidRPr="008906F3" w:rsidRDefault="00687737" w:rsidP="00687737">
      <w:pPr>
        <w:numPr>
          <w:ilvl w:val="2"/>
          <w:numId w:val="3"/>
        </w:numPr>
        <w:tabs>
          <w:tab w:val="clear" w:pos="2340"/>
          <w:tab w:val="num" w:pos="720"/>
        </w:tabs>
        <w:ind w:left="720"/>
        <w:jc w:val="both"/>
        <w:rPr>
          <w:rFonts w:ascii="Arial Narrow" w:hAnsi="Arial Narrow" w:cs="Tahoma"/>
        </w:rPr>
      </w:pPr>
      <w:r w:rsidRPr="008906F3">
        <w:rPr>
          <w:rFonts w:ascii="Arial Narrow" w:hAnsi="Arial Narrow" w:cs="Tahoma"/>
        </w:rPr>
        <w:t xml:space="preserve">Evitar concentrar varios premios en personas o colectivos de un mismo centro o entidad. </w:t>
      </w:r>
    </w:p>
    <w:p w:rsidR="00687737" w:rsidRPr="008906F3" w:rsidRDefault="00687737" w:rsidP="00687737">
      <w:pPr>
        <w:numPr>
          <w:ilvl w:val="2"/>
          <w:numId w:val="3"/>
        </w:numPr>
        <w:tabs>
          <w:tab w:val="clear" w:pos="2340"/>
          <w:tab w:val="num" w:pos="720"/>
        </w:tabs>
        <w:ind w:left="720"/>
        <w:jc w:val="both"/>
        <w:rPr>
          <w:rFonts w:ascii="Arial Narrow" w:hAnsi="Arial Narrow" w:cs="Tahoma"/>
        </w:rPr>
      </w:pPr>
      <w:r w:rsidRPr="008906F3">
        <w:rPr>
          <w:rFonts w:ascii="Arial Narrow" w:hAnsi="Arial Narrow" w:cs="Tahoma"/>
        </w:rPr>
        <w:t>No ofrecer más razones de valoración que las estrictamente especificadas en la nominación.</w:t>
      </w:r>
    </w:p>
    <w:p w:rsidR="00687737" w:rsidRPr="008906F3" w:rsidRDefault="00687737" w:rsidP="00687737">
      <w:pPr>
        <w:jc w:val="both"/>
        <w:rPr>
          <w:rFonts w:ascii="Arial Narrow" w:hAnsi="Arial Narrow" w:cs="Tahoma"/>
        </w:rPr>
      </w:pPr>
    </w:p>
    <w:p w:rsidR="00687737" w:rsidRPr="00A34227" w:rsidRDefault="00687737" w:rsidP="00687737">
      <w:pPr>
        <w:jc w:val="both"/>
        <w:rPr>
          <w:rFonts w:ascii="Arial Narrow" w:hAnsi="Arial Narrow" w:cs="Tahoma"/>
        </w:rPr>
      </w:pPr>
      <w:r w:rsidRPr="00A34227">
        <w:rPr>
          <w:rFonts w:ascii="Arial Narrow" w:hAnsi="Arial Narrow" w:cs="Tahoma"/>
        </w:rPr>
        <w:t xml:space="preserve">No se considerarán: </w:t>
      </w:r>
    </w:p>
    <w:p w:rsidR="00687737" w:rsidRPr="00A34227" w:rsidRDefault="00687737" w:rsidP="00687737">
      <w:pPr>
        <w:numPr>
          <w:ilvl w:val="2"/>
          <w:numId w:val="3"/>
        </w:numPr>
        <w:tabs>
          <w:tab w:val="clear" w:pos="2340"/>
          <w:tab w:val="num" w:pos="720"/>
        </w:tabs>
        <w:ind w:left="720"/>
        <w:jc w:val="both"/>
        <w:rPr>
          <w:rFonts w:ascii="Arial Narrow" w:hAnsi="Arial Narrow" w:cs="Tahoma"/>
        </w:rPr>
      </w:pPr>
      <w:r w:rsidRPr="00A34227">
        <w:rPr>
          <w:rFonts w:ascii="Arial Narrow" w:hAnsi="Arial Narrow" w:cs="Tahoma"/>
        </w:rPr>
        <w:t>Las nominaciones de aquellas personas/entidades que no cuenten con motivos dentro de su nominación.</w:t>
      </w:r>
    </w:p>
    <w:p w:rsidR="00687737" w:rsidRPr="00A34227" w:rsidRDefault="00687737" w:rsidP="00687737">
      <w:pPr>
        <w:numPr>
          <w:ilvl w:val="2"/>
          <w:numId w:val="3"/>
        </w:numPr>
        <w:tabs>
          <w:tab w:val="clear" w:pos="2340"/>
          <w:tab w:val="num" w:pos="720"/>
        </w:tabs>
        <w:ind w:left="720"/>
        <w:jc w:val="both"/>
        <w:rPr>
          <w:rFonts w:ascii="Arial Narrow" w:hAnsi="Arial Narrow" w:cs="Tahoma"/>
        </w:rPr>
      </w:pPr>
      <w:r w:rsidRPr="00A34227">
        <w:rPr>
          <w:rFonts w:ascii="Arial Narrow" w:hAnsi="Arial Narrow" w:cs="Tahoma"/>
        </w:rPr>
        <w:t>Aquellas nominaciones y/o apoyos que entren fuera del plazo establecido.</w:t>
      </w:r>
    </w:p>
    <w:p w:rsidR="006811D2" w:rsidRDefault="00687737" w:rsidP="006811D2">
      <w:pPr>
        <w:numPr>
          <w:ilvl w:val="2"/>
          <w:numId w:val="3"/>
        </w:numPr>
        <w:tabs>
          <w:tab w:val="clear" w:pos="2340"/>
          <w:tab w:val="num" w:pos="720"/>
        </w:tabs>
        <w:ind w:left="720"/>
        <w:jc w:val="both"/>
        <w:rPr>
          <w:rFonts w:ascii="Arial Narrow" w:hAnsi="Arial Narrow" w:cs="Tahoma"/>
        </w:rPr>
      </w:pPr>
      <w:r w:rsidRPr="00DA39C1">
        <w:rPr>
          <w:rFonts w:ascii="Arial Narrow" w:hAnsi="Arial Narrow" w:cs="Tahoma"/>
        </w:rPr>
        <w:t xml:space="preserve">Aquellas nominaciones </w:t>
      </w:r>
      <w:r w:rsidR="006811D2">
        <w:rPr>
          <w:rFonts w:ascii="Arial Narrow" w:hAnsi="Arial Narrow" w:cs="Tahoma"/>
        </w:rPr>
        <w:t>que han sido realizadas por las propi</w:t>
      </w:r>
      <w:r w:rsidRPr="00DA39C1">
        <w:rPr>
          <w:rFonts w:ascii="Arial Narrow" w:hAnsi="Arial Narrow" w:cs="Tahoma"/>
        </w:rPr>
        <w:t xml:space="preserve">as </w:t>
      </w:r>
      <w:r w:rsidR="006811D2">
        <w:rPr>
          <w:rFonts w:ascii="Arial Narrow" w:hAnsi="Arial Narrow" w:cs="Tahoma"/>
        </w:rPr>
        <w:t>personas interesad</w:t>
      </w:r>
      <w:r w:rsidRPr="00DA39C1">
        <w:rPr>
          <w:rFonts w:ascii="Arial Narrow" w:hAnsi="Arial Narrow" w:cs="Tahoma"/>
        </w:rPr>
        <w:t xml:space="preserve">as. </w:t>
      </w:r>
    </w:p>
    <w:p w:rsidR="00EE1586" w:rsidRDefault="00EE1586" w:rsidP="006811D2">
      <w:pPr>
        <w:jc w:val="both"/>
        <w:rPr>
          <w:rFonts w:ascii="Arial Narrow" w:hAnsi="Arial Narrow"/>
          <w:b/>
        </w:rPr>
      </w:pPr>
    </w:p>
    <w:p w:rsidR="00687737" w:rsidRPr="0032475E" w:rsidRDefault="00687737" w:rsidP="00687737">
      <w:pPr>
        <w:jc w:val="both"/>
        <w:rPr>
          <w:rFonts w:ascii="Arial Narrow" w:hAnsi="Arial Narrow" w:cs="Tahoma"/>
        </w:rPr>
      </w:pPr>
      <w:r w:rsidRPr="006811D2">
        <w:rPr>
          <w:rFonts w:ascii="Arial Narrow" w:hAnsi="Arial Narrow"/>
          <w:b/>
        </w:rPr>
        <w:t>El premio</w:t>
      </w:r>
      <w:r w:rsidRPr="006811D2">
        <w:rPr>
          <w:rFonts w:ascii="Arial Narrow" w:hAnsi="Arial Narrow"/>
        </w:rPr>
        <w:t xml:space="preserve"> se entregará durante la celebración del acto en conmemoración del fallecimiento del Profesor Julio Pérez en el</w:t>
      </w:r>
      <w:r w:rsidR="0032475E">
        <w:rPr>
          <w:rFonts w:ascii="Arial Narrow" w:hAnsi="Arial Narrow"/>
        </w:rPr>
        <w:t xml:space="preserve"> salón de actos del</w:t>
      </w:r>
      <w:r w:rsidRPr="006811D2">
        <w:rPr>
          <w:rFonts w:ascii="Arial Narrow" w:hAnsi="Arial Narrow"/>
        </w:rPr>
        <w:t xml:space="preserve"> </w:t>
      </w:r>
      <w:r w:rsidR="0032475E">
        <w:rPr>
          <w:rFonts w:ascii="Arial Narrow" w:hAnsi="Arial Narrow"/>
        </w:rPr>
        <w:t>edificio de Servicios Administrativos del Ayuntamiento de Rivas - Vaciamadrid</w:t>
      </w:r>
      <w:r w:rsidR="007B6441">
        <w:rPr>
          <w:rFonts w:ascii="Arial Narrow" w:hAnsi="Arial Narrow"/>
        </w:rPr>
        <w:t>.</w:t>
      </w:r>
    </w:p>
    <w:sectPr w:rsidR="00687737" w:rsidRPr="0032475E" w:rsidSect="00EE1586">
      <w:headerReference w:type="even" r:id="rId9"/>
      <w:headerReference w:type="default" r:id="rId10"/>
      <w:footerReference w:type="even" r:id="rId11"/>
      <w:footerReference w:type="default" r:id="rId12"/>
      <w:headerReference w:type="first" r:id="rId13"/>
      <w:footerReference w:type="first" r:id="rId14"/>
      <w:pgSz w:w="11906" w:h="16838"/>
      <w:pgMar w:top="1251" w:right="1701" w:bottom="1134" w:left="1701" w:header="568"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D3" w:rsidRDefault="00C61CD3" w:rsidP="00687737">
      <w:r>
        <w:separator/>
      </w:r>
    </w:p>
  </w:endnote>
  <w:endnote w:type="continuationSeparator" w:id="0">
    <w:p w:rsidR="00C61CD3" w:rsidRDefault="00C61CD3" w:rsidP="0068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Alternate">
    <w:panose1 w:val="020B0500000000000000"/>
    <w:charset w:val="00"/>
    <w:family w:val="swiss"/>
    <w:pitch w:val="variable"/>
    <w:sig w:usb0="80000027" w:usb1="00000000" w:usb2="00000000" w:usb3="00000000" w:csb0="00000001" w:csb1="00000000"/>
  </w:font>
  <w:font w:name="DIN-Light">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D3" w:rsidRDefault="00C61CD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D3" w:rsidRPr="00BE26ED" w:rsidRDefault="00C61CD3" w:rsidP="00906D63">
    <w:pPr>
      <w:pStyle w:val="Piedepgina"/>
      <w:jc w:val="center"/>
      <w:rPr>
        <w:rFonts w:ascii="DIN-Light" w:hAnsi="DIN-Light" w:cs="Arial"/>
        <w:w w:val="95"/>
        <w:sz w:val="16"/>
      </w:rPr>
    </w:pPr>
    <w:r w:rsidRPr="00BE26ED">
      <w:rPr>
        <w:rFonts w:ascii="DIN-BoldAlternate" w:hAnsi="DIN-BoldAlternate" w:cs="Arial"/>
        <w:bCs/>
        <w:w w:val="95"/>
        <w:sz w:val="16"/>
      </w:rPr>
      <w:t>Ayuntamiento de Rivas Vaciamadrid</w:t>
    </w:r>
    <w:r w:rsidRPr="00BE26ED">
      <w:rPr>
        <w:rFonts w:ascii="DIN-BoldAlternate" w:hAnsi="DIN-BoldAlternate" w:cs="Arial"/>
        <w:w w:val="95"/>
        <w:sz w:val="16"/>
      </w:rPr>
      <w:t xml:space="preserve"> </w:t>
    </w:r>
    <w:r>
      <w:rPr>
        <w:rFonts w:ascii="DIN-Light" w:hAnsi="DIN-Light" w:cs="Arial"/>
        <w:w w:val="95"/>
        <w:sz w:val="16"/>
      </w:rPr>
      <w:t>Av. Parque de Asturias, s/n</w:t>
    </w:r>
    <w:r w:rsidRPr="00BE26ED">
      <w:rPr>
        <w:rFonts w:ascii="DIN-Light" w:hAnsi="DIN-Light" w:cs="Arial"/>
        <w:w w:val="95"/>
        <w:sz w:val="16"/>
      </w:rPr>
      <w:t xml:space="preserve">  2852</w:t>
    </w:r>
    <w:r>
      <w:rPr>
        <w:rFonts w:ascii="DIN-Light" w:hAnsi="DIN-Light" w:cs="Arial"/>
        <w:w w:val="95"/>
        <w:sz w:val="16"/>
      </w:rPr>
      <w:t>3</w:t>
    </w:r>
    <w:r w:rsidRPr="00BE26ED">
      <w:rPr>
        <w:rFonts w:ascii="DIN-Light" w:hAnsi="DIN-Light" w:cs="Arial"/>
        <w:w w:val="95"/>
        <w:sz w:val="16"/>
      </w:rPr>
      <w:t xml:space="preserve"> </w:t>
    </w:r>
    <w:proofErr w:type="spellStart"/>
    <w:r w:rsidRPr="00BE26ED">
      <w:rPr>
        <w:rFonts w:ascii="DIN-Light" w:hAnsi="DIN-Light" w:cs="Arial"/>
        <w:w w:val="95"/>
        <w:sz w:val="16"/>
      </w:rPr>
      <w:t>Tf</w:t>
    </w:r>
    <w:proofErr w:type="spellEnd"/>
    <w:r w:rsidRPr="00BE26ED">
      <w:rPr>
        <w:rFonts w:ascii="DIN-Light" w:hAnsi="DIN-Light" w:cs="Arial"/>
        <w:w w:val="95"/>
        <w:sz w:val="16"/>
      </w:rPr>
      <w:t>: 91 660 27 10 Fax: 91 660 27 34.</w:t>
    </w:r>
    <w:r w:rsidRPr="00BE26ED">
      <w:rPr>
        <w:rFonts w:ascii="DIN-BoldAlternate" w:hAnsi="DIN-BoldAlternate" w:cs="Arial"/>
        <w:b/>
        <w:bCs/>
        <w:w w:val="95"/>
        <w:sz w:val="16"/>
      </w:rPr>
      <w:t xml:space="preserve"> ww</w:t>
    </w:r>
    <w:r>
      <w:rPr>
        <w:rFonts w:ascii="DIN-BoldAlternate" w:hAnsi="DIN-BoldAlternate" w:cs="Arial"/>
        <w:b/>
        <w:bCs/>
        <w:w w:val="95"/>
        <w:sz w:val="16"/>
      </w:rPr>
      <w:t>w</w:t>
    </w:r>
    <w:r w:rsidRPr="00BE26ED">
      <w:rPr>
        <w:rFonts w:ascii="DIN-BoldAlternate" w:hAnsi="DIN-BoldAlternate" w:cs="Arial"/>
        <w:b/>
        <w:bCs/>
        <w:w w:val="95"/>
        <w:sz w:val="16"/>
      </w:rPr>
      <w:t>.rivasciudad.es</w:t>
    </w:r>
  </w:p>
  <w:p w:rsidR="00C61CD3" w:rsidRPr="00DA57C0" w:rsidRDefault="00C61CD3" w:rsidP="00906D63">
    <w:pPr>
      <w:pStyle w:val="Piedepgina"/>
      <w:jc w:val="center"/>
      <w:rPr>
        <w:rFonts w:ascii="Arial Narrow" w:hAnsi="Arial Narrow"/>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D3" w:rsidRDefault="00C61C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D3" w:rsidRDefault="00C61CD3" w:rsidP="00687737">
      <w:r>
        <w:separator/>
      </w:r>
    </w:p>
  </w:footnote>
  <w:footnote w:type="continuationSeparator" w:id="0">
    <w:p w:rsidR="00C61CD3" w:rsidRDefault="00C61CD3" w:rsidP="00687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D3" w:rsidRDefault="00C61CD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D3" w:rsidRPr="00DA57C0" w:rsidRDefault="00C61CD3">
    <w:pPr>
      <w:pStyle w:val="Encabezado"/>
    </w:pPr>
    <w:r>
      <w:rPr>
        <w:noProof/>
      </w:rPr>
      <w:drawing>
        <wp:inline distT="0" distB="0" distL="0" distR="0">
          <wp:extent cx="2105025" cy="609600"/>
          <wp:effectExtent l="19050" t="0" r="9525" b="0"/>
          <wp:docPr id="2" name="Imagen 1" descr="Z:\EDUCACIÓN\Plantillas\Logotipos\NUEVO LOGOTIPO\2019 - Educacion_Infancia_y_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UCACIÓN\Plantillas\Logotipos\NUEVO LOGOTIPO\2019 - Educacion_Infancia_y_Juventud.jpg"/>
                  <pic:cNvPicPr>
                    <a:picLocks noChangeAspect="1" noChangeArrowheads="1"/>
                  </pic:cNvPicPr>
                </pic:nvPicPr>
                <pic:blipFill>
                  <a:blip r:embed="rId1"/>
                  <a:srcRect/>
                  <a:stretch>
                    <a:fillRect/>
                  </a:stretch>
                </pic:blipFill>
                <pic:spPr bwMode="auto">
                  <a:xfrm>
                    <a:off x="0" y="0"/>
                    <a:ext cx="2105025" cy="6096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D3" w:rsidRDefault="00C61CD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59D"/>
    <w:multiLevelType w:val="hybridMultilevel"/>
    <w:tmpl w:val="2E72322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8ED77B5"/>
    <w:multiLevelType w:val="hybridMultilevel"/>
    <w:tmpl w:val="8FECDFF2"/>
    <w:lvl w:ilvl="0" w:tplc="C7242E4A">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rPr>
        <w:rFonts w:hint="default"/>
        <w:b/>
      </w:rPr>
    </w:lvl>
    <w:lvl w:ilvl="2" w:tplc="0C0A0001">
      <w:start w:val="1"/>
      <w:numFmt w:val="bullet"/>
      <w:lvlText w:val=""/>
      <w:lvlJc w:val="left"/>
      <w:pPr>
        <w:tabs>
          <w:tab w:val="num" w:pos="2340"/>
        </w:tabs>
        <w:ind w:left="2340" w:hanging="360"/>
      </w:pPr>
      <w:rPr>
        <w:rFonts w:ascii="Symbol" w:hAnsi="Symbol" w:hint="default"/>
        <w:b/>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B827D5E"/>
    <w:multiLevelType w:val="hybridMultilevel"/>
    <w:tmpl w:val="2E1E9FEC"/>
    <w:lvl w:ilvl="0" w:tplc="30883192">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1">
      <w:start w:val="1"/>
      <w:numFmt w:val="bullet"/>
      <w:lvlText w:val=""/>
      <w:lvlJc w:val="left"/>
      <w:pPr>
        <w:ind w:left="3216" w:hanging="360"/>
      </w:pPr>
      <w:rPr>
        <w:rFonts w:ascii="Symbol" w:hAnsi="Symbol"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1C853E71"/>
    <w:multiLevelType w:val="hybridMultilevel"/>
    <w:tmpl w:val="2B50F242"/>
    <w:lvl w:ilvl="0" w:tplc="CBF6256E">
      <w:start w:val="1"/>
      <w:numFmt w:val="bullet"/>
      <w:lvlText w:val=""/>
      <w:lvlJc w:val="left"/>
      <w:pPr>
        <w:tabs>
          <w:tab w:val="num" w:pos="1768"/>
        </w:tabs>
        <w:ind w:left="1768" w:hanging="360"/>
      </w:pPr>
      <w:rPr>
        <w:rFonts w:ascii="Wingdings" w:hAnsi="Wingdings" w:hint="default"/>
        <w:b w:val="0"/>
        <w:i w:val="0"/>
        <w:color w:val="auto"/>
      </w:rPr>
    </w:lvl>
    <w:lvl w:ilvl="1" w:tplc="0C0A0003" w:tentative="1">
      <w:start w:val="1"/>
      <w:numFmt w:val="bullet"/>
      <w:lvlText w:val="o"/>
      <w:lvlJc w:val="left"/>
      <w:pPr>
        <w:tabs>
          <w:tab w:val="num" w:pos="1768"/>
        </w:tabs>
        <w:ind w:left="1768" w:hanging="360"/>
      </w:pPr>
      <w:rPr>
        <w:rFonts w:ascii="Courier New" w:hAnsi="Courier New" w:cs="Courier New" w:hint="default"/>
      </w:rPr>
    </w:lvl>
    <w:lvl w:ilvl="2" w:tplc="0C0A0005" w:tentative="1">
      <w:start w:val="1"/>
      <w:numFmt w:val="bullet"/>
      <w:lvlText w:val=""/>
      <w:lvlJc w:val="left"/>
      <w:pPr>
        <w:tabs>
          <w:tab w:val="num" w:pos="2488"/>
        </w:tabs>
        <w:ind w:left="2488" w:hanging="360"/>
      </w:pPr>
      <w:rPr>
        <w:rFonts w:ascii="Wingdings" w:hAnsi="Wingdings" w:hint="default"/>
      </w:rPr>
    </w:lvl>
    <w:lvl w:ilvl="3" w:tplc="0C0A0001" w:tentative="1">
      <w:start w:val="1"/>
      <w:numFmt w:val="bullet"/>
      <w:lvlText w:val=""/>
      <w:lvlJc w:val="left"/>
      <w:pPr>
        <w:tabs>
          <w:tab w:val="num" w:pos="3208"/>
        </w:tabs>
        <w:ind w:left="3208" w:hanging="360"/>
      </w:pPr>
      <w:rPr>
        <w:rFonts w:ascii="Symbol" w:hAnsi="Symbol" w:hint="default"/>
      </w:rPr>
    </w:lvl>
    <w:lvl w:ilvl="4" w:tplc="0C0A0003" w:tentative="1">
      <w:start w:val="1"/>
      <w:numFmt w:val="bullet"/>
      <w:lvlText w:val="o"/>
      <w:lvlJc w:val="left"/>
      <w:pPr>
        <w:tabs>
          <w:tab w:val="num" w:pos="3928"/>
        </w:tabs>
        <w:ind w:left="3928" w:hanging="360"/>
      </w:pPr>
      <w:rPr>
        <w:rFonts w:ascii="Courier New" w:hAnsi="Courier New" w:cs="Courier New" w:hint="default"/>
      </w:rPr>
    </w:lvl>
    <w:lvl w:ilvl="5" w:tplc="0C0A0005" w:tentative="1">
      <w:start w:val="1"/>
      <w:numFmt w:val="bullet"/>
      <w:lvlText w:val=""/>
      <w:lvlJc w:val="left"/>
      <w:pPr>
        <w:tabs>
          <w:tab w:val="num" w:pos="4648"/>
        </w:tabs>
        <w:ind w:left="4648" w:hanging="360"/>
      </w:pPr>
      <w:rPr>
        <w:rFonts w:ascii="Wingdings" w:hAnsi="Wingdings" w:hint="default"/>
      </w:rPr>
    </w:lvl>
    <w:lvl w:ilvl="6" w:tplc="0C0A0001" w:tentative="1">
      <w:start w:val="1"/>
      <w:numFmt w:val="bullet"/>
      <w:lvlText w:val=""/>
      <w:lvlJc w:val="left"/>
      <w:pPr>
        <w:tabs>
          <w:tab w:val="num" w:pos="5368"/>
        </w:tabs>
        <w:ind w:left="5368" w:hanging="360"/>
      </w:pPr>
      <w:rPr>
        <w:rFonts w:ascii="Symbol" w:hAnsi="Symbol" w:hint="default"/>
      </w:rPr>
    </w:lvl>
    <w:lvl w:ilvl="7" w:tplc="0C0A0003" w:tentative="1">
      <w:start w:val="1"/>
      <w:numFmt w:val="bullet"/>
      <w:lvlText w:val="o"/>
      <w:lvlJc w:val="left"/>
      <w:pPr>
        <w:tabs>
          <w:tab w:val="num" w:pos="6088"/>
        </w:tabs>
        <w:ind w:left="6088" w:hanging="360"/>
      </w:pPr>
      <w:rPr>
        <w:rFonts w:ascii="Courier New" w:hAnsi="Courier New" w:cs="Courier New" w:hint="default"/>
      </w:rPr>
    </w:lvl>
    <w:lvl w:ilvl="8" w:tplc="0C0A0005" w:tentative="1">
      <w:start w:val="1"/>
      <w:numFmt w:val="bullet"/>
      <w:lvlText w:val=""/>
      <w:lvlJc w:val="left"/>
      <w:pPr>
        <w:tabs>
          <w:tab w:val="num" w:pos="6808"/>
        </w:tabs>
        <w:ind w:left="6808" w:hanging="360"/>
      </w:pPr>
      <w:rPr>
        <w:rFonts w:ascii="Wingdings" w:hAnsi="Wingdings" w:hint="default"/>
      </w:rPr>
    </w:lvl>
  </w:abstractNum>
  <w:abstractNum w:abstractNumId="4">
    <w:nsid w:val="1ECE0045"/>
    <w:multiLevelType w:val="hybridMultilevel"/>
    <w:tmpl w:val="C37CE28C"/>
    <w:lvl w:ilvl="0" w:tplc="C7242E4A">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D58147C"/>
    <w:multiLevelType w:val="hybridMultilevel"/>
    <w:tmpl w:val="5AF26F44"/>
    <w:lvl w:ilvl="0" w:tplc="E9DE6EB4">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755C01"/>
    <w:multiLevelType w:val="hybridMultilevel"/>
    <w:tmpl w:val="989625F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77E72FC2"/>
    <w:multiLevelType w:val="hybridMultilevel"/>
    <w:tmpl w:val="A322BFEC"/>
    <w:lvl w:ilvl="0" w:tplc="0C0A0001">
      <w:start w:val="1"/>
      <w:numFmt w:val="bullet"/>
      <w:lvlText w:val=""/>
      <w:lvlJc w:val="left"/>
      <w:pPr>
        <w:ind w:left="2572" w:hanging="360"/>
      </w:pPr>
      <w:rPr>
        <w:rFonts w:ascii="Symbol" w:hAnsi="Symbol" w:hint="default"/>
      </w:rPr>
    </w:lvl>
    <w:lvl w:ilvl="1" w:tplc="0C0A0003" w:tentative="1">
      <w:start w:val="1"/>
      <w:numFmt w:val="bullet"/>
      <w:lvlText w:val="o"/>
      <w:lvlJc w:val="left"/>
      <w:pPr>
        <w:ind w:left="3292" w:hanging="360"/>
      </w:pPr>
      <w:rPr>
        <w:rFonts w:ascii="Courier New" w:hAnsi="Courier New" w:cs="Courier New" w:hint="default"/>
      </w:rPr>
    </w:lvl>
    <w:lvl w:ilvl="2" w:tplc="0C0A0005" w:tentative="1">
      <w:start w:val="1"/>
      <w:numFmt w:val="bullet"/>
      <w:lvlText w:val=""/>
      <w:lvlJc w:val="left"/>
      <w:pPr>
        <w:ind w:left="4012" w:hanging="360"/>
      </w:pPr>
      <w:rPr>
        <w:rFonts w:ascii="Wingdings" w:hAnsi="Wingdings" w:hint="default"/>
      </w:rPr>
    </w:lvl>
    <w:lvl w:ilvl="3" w:tplc="0C0A0001" w:tentative="1">
      <w:start w:val="1"/>
      <w:numFmt w:val="bullet"/>
      <w:lvlText w:val=""/>
      <w:lvlJc w:val="left"/>
      <w:pPr>
        <w:ind w:left="4732" w:hanging="360"/>
      </w:pPr>
      <w:rPr>
        <w:rFonts w:ascii="Symbol" w:hAnsi="Symbol" w:hint="default"/>
      </w:rPr>
    </w:lvl>
    <w:lvl w:ilvl="4" w:tplc="0C0A0003" w:tentative="1">
      <w:start w:val="1"/>
      <w:numFmt w:val="bullet"/>
      <w:lvlText w:val="o"/>
      <w:lvlJc w:val="left"/>
      <w:pPr>
        <w:ind w:left="5452" w:hanging="360"/>
      </w:pPr>
      <w:rPr>
        <w:rFonts w:ascii="Courier New" w:hAnsi="Courier New" w:cs="Courier New" w:hint="default"/>
      </w:rPr>
    </w:lvl>
    <w:lvl w:ilvl="5" w:tplc="0C0A0005" w:tentative="1">
      <w:start w:val="1"/>
      <w:numFmt w:val="bullet"/>
      <w:lvlText w:val=""/>
      <w:lvlJc w:val="left"/>
      <w:pPr>
        <w:ind w:left="6172" w:hanging="360"/>
      </w:pPr>
      <w:rPr>
        <w:rFonts w:ascii="Wingdings" w:hAnsi="Wingdings" w:hint="default"/>
      </w:rPr>
    </w:lvl>
    <w:lvl w:ilvl="6" w:tplc="0C0A0001" w:tentative="1">
      <w:start w:val="1"/>
      <w:numFmt w:val="bullet"/>
      <w:lvlText w:val=""/>
      <w:lvlJc w:val="left"/>
      <w:pPr>
        <w:ind w:left="6892" w:hanging="360"/>
      </w:pPr>
      <w:rPr>
        <w:rFonts w:ascii="Symbol" w:hAnsi="Symbol" w:hint="default"/>
      </w:rPr>
    </w:lvl>
    <w:lvl w:ilvl="7" w:tplc="0C0A0003" w:tentative="1">
      <w:start w:val="1"/>
      <w:numFmt w:val="bullet"/>
      <w:lvlText w:val="o"/>
      <w:lvlJc w:val="left"/>
      <w:pPr>
        <w:ind w:left="7612" w:hanging="360"/>
      </w:pPr>
      <w:rPr>
        <w:rFonts w:ascii="Courier New" w:hAnsi="Courier New" w:cs="Courier New" w:hint="default"/>
      </w:rPr>
    </w:lvl>
    <w:lvl w:ilvl="8" w:tplc="0C0A0005" w:tentative="1">
      <w:start w:val="1"/>
      <w:numFmt w:val="bullet"/>
      <w:lvlText w:val=""/>
      <w:lvlJc w:val="left"/>
      <w:pPr>
        <w:ind w:left="8332" w:hanging="360"/>
      </w:pPr>
      <w:rPr>
        <w:rFonts w:ascii="Wingdings" w:hAnsi="Wingdings" w:hint="default"/>
      </w:rPr>
    </w:lvl>
  </w:abstractNum>
  <w:abstractNum w:abstractNumId="8">
    <w:nsid w:val="794D5B12"/>
    <w:multiLevelType w:val="hybridMultilevel"/>
    <w:tmpl w:val="F1328A6E"/>
    <w:lvl w:ilvl="0" w:tplc="C7242E4A">
      <w:start w:val="1"/>
      <w:numFmt w:val="decimal"/>
      <w:lvlText w:val="%1."/>
      <w:lvlJc w:val="left"/>
      <w:pPr>
        <w:tabs>
          <w:tab w:val="num" w:pos="720"/>
        </w:tabs>
        <w:ind w:left="720" w:hanging="360"/>
      </w:pPr>
      <w:rPr>
        <w:rFonts w:hint="default"/>
        <w:b/>
      </w:rPr>
    </w:lvl>
    <w:lvl w:ilvl="1" w:tplc="30883192">
      <w:start w:val="1"/>
      <w:numFmt w:val="bullet"/>
      <w:lvlText w:val=""/>
      <w:lvlJc w:val="left"/>
      <w:pPr>
        <w:tabs>
          <w:tab w:val="num" w:pos="1440"/>
        </w:tabs>
        <w:ind w:left="1440" w:hanging="360"/>
      </w:pPr>
      <w:rPr>
        <w:rFonts w:ascii="Symbol" w:hAnsi="Symbol" w:hint="default"/>
        <w:b/>
      </w:rPr>
    </w:lvl>
    <w:lvl w:ilvl="2" w:tplc="0C0A0001">
      <w:start w:val="1"/>
      <w:numFmt w:val="bullet"/>
      <w:lvlText w:val=""/>
      <w:lvlJc w:val="left"/>
      <w:pPr>
        <w:tabs>
          <w:tab w:val="num" w:pos="2340"/>
        </w:tabs>
        <w:ind w:left="2340" w:hanging="360"/>
      </w:pPr>
      <w:rPr>
        <w:rFonts w:ascii="Symbol" w:hAnsi="Symbol" w:hint="default"/>
        <w:b/>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7737"/>
    <w:rsid w:val="000176AD"/>
    <w:rsid w:val="00033CE6"/>
    <w:rsid w:val="000527AA"/>
    <w:rsid w:val="00067F53"/>
    <w:rsid w:val="000C7378"/>
    <w:rsid w:val="000F01A2"/>
    <w:rsid w:val="001F385A"/>
    <w:rsid w:val="001F7596"/>
    <w:rsid w:val="00233E6B"/>
    <w:rsid w:val="002A512C"/>
    <w:rsid w:val="002A7BE3"/>
    <w:rsid w:val="002E6792"/>
    <w:rsid w:val="0032475E"/>
    <w:rsid w:val="00343F2B"/>
    <w:rsid w:val="00350D12"/>
    <w:rsid w:val="00395D62"/>
    <w:rsid w:val="003A5080"/>
    <w:rsid w:val="003B3FA7"/>
    <w:rsid w:val="003D06D2"/>
    <w:rsid w:val="003E1032"/>
    <w:rsid w:val="00415267"/>
    <w:rsid w:val="004545C0"/>
    <w:rsid w:val="004A216A"/>
    <w:rsid w:val="004B013E"/>
    <w:rsid w:val="004F1CCB"/>
    <w:rsid w:val="004F5785"/>
    <w:rsid w:val="0050527C"/>
    <w:rsid w:val="00512275"/>
    <w:rsid w:val="00542AF6"/>
    <w:rsid w:val="005A05AA"/>
    <w:rsid w:val="005D4434"/>
    <w:rsid w:val="005E102C"/>
    <w:rsid w:val="005F7565"/>
    <w:rsid w:val="006811D2"/>
    <w:rsid w:val="00687737"/>
    <w:rsid w:val="006964F3"/>
    <w:rsid w:val="006C711D"/>
    <w:rsid w:val="0075472E"/>
    <w:rsid w:val="007669E7"/>
    <w:rsid w:val="007702D3"/>
    <w:rsid w:val="007B0E0B"/>
    <w:rsid w:val="007B6441"/>
    <w:rsid w:val="007C0424"/>
    <w:rsid w:val="007C2596"/>
    <w:rsid w:val="007E531B"/>
    <w:rsid w:val="00814FE9"/>
    <w:rsid w:val="00872A55"/>
    <w:rsid w:val="0089685B"/>
    <w:rsid w:val="008B4B1C"/>
    <w:rsid w:val="008C633D"/>
    <w:rsid w:val="008E4343"/>
    <w:rsid w:val="008F147A"/>
    <w:rsid w:val="00905162"/>
    <w:rsid w:val="00906D63"/>
    <w:rsid w:val="00906F63"/>
    <w:rsid w:val="00994912"/>
    <w:rsid w:val="009D0C41"/>
    <w:rsid w:val="009D18A7"/>
    <w:rsid w:val="00A213A5"/>
    <w:rsid w:val="00A34227"/>
    <w:rsid w:val="00A57096"/>
    <w:rsid w:val="00A84DAC"/>
    <w:rsid w:val="00AB4B03"/>
    <w:rsid w:val="00AC0BD6"/>
    <w:rsid w:val="00AD38CF"/>
    <w:rsid w:val="00B375D7"/>
    <w:rsid w:val="00B84850"/>
    <w:rsid w:val="00B92CEA"/>
    <w:rsid w:val="00BC3EA2"/>
    <w:rsid w:val="00BD4B6A"/>
    <w:rsid w:val="00BF2EFB"/>
    <w:rsid w:val="00C501CB"/>
    <w:rsid w:val="00C61CD3"/>
    <w:rsid w:val="00C669D6"/>
    <w:rsid w:val="00C72753"/>
    <w:rsid w:val="00CF13E1"/>
    <w:rsid w:val="00D142FA"/>
    <w:rsid w:val="00D33CBA"/>
    <w:rsid w:val="00D4482E"/>
    <w:rsid w:val="00DA39C1"/>
    <w:rsid w:val="00DD41C3"/>
    <w:rsid w:val="00DF0726"/>
    <w:rsid w:val="00E23B40"/>
    <w:rsid w:val="00E47EBA"/>
    <w:rsid w:val="00E85592"/>
    <w:rsid w:val="00EA2380"/>
    <w:rsid w:val="00EA2CC5"/>
    <w:rsid w:val="00EE1586"/>
    <w:rsid w:val="00EF49D5"/>
    <w:rsid w:val="00F20D7F"/>
    <w:rsid w:val="00F41460"/>
    <w:rsid w:val="00F431C1"/>
    <w:rsid w:val="00F43D0D"/>
    <w:rsid w:val="00F45C75"/>
    <w:rsid w:val="00F47F7A"/>
    <w:rsid w:val="00F64697"/>
    <w:rsid w:val="00FA75ED"/>
    <w:rsid w:val="00FB4708"/>
    <w:rsid w:val="00FE31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37"/>
    <w:rPr>
      <w:rFonts w:ascii="Times New Roman" w:eastAsia="Times New Roman" w:hAnsi="Times New Roman"/>
      <w:sz w:val="24"/>
      <w:szCs w:val="24"/>
    </w:rPr>
  </w:style>
  <w:style w:type="paragraph" w:styleId="Ttulo3">
    <w:name w:val="heading 3"/>
    <w:basedOn w:val="Normal"/>
    <w:next w:val="Normal"/>
    <w:link w:val="Ttulo3Car"/>
    <w:qFormat/>
    <w:rsid w:val="00687737"/>
    <w:pPr>
      <w:keepNext/>
      <w:jc w:val="right"/>
      <w:outlineLvl w:val="2"/>
    </w:pPr>
    <w:rPr>
      <w:b/>
      <w:sz w:val="18"/>
      <w:szCs w:val="20"/>
      <w:lang w:val="es-ES_tradnl"/>
    </w:rPr>
  </w:style>
  <w:style w:type="paragraph" w:styleId="Ttulo4">
    <w:name w:val="heading 4"/>
    <w:basedOn w:val="Normal"/>
    <w:next w:val="Normal"/>
    <w:link w:val="Ttulo4Car"/>
    <w:qFormat/>
    <w:rsid w:val="00687737"/>
    <w:pPr>
      <w:keepNext/>
      <w:jc w:val="right"/>
      <w:outlineLvl w:val="3"/>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87737"/>
    <w:rPr>
      <w:rFonts w:ascii="Times New Roman" w:eastAsia="Times New Roman" w:hAnsi="Times New Roman" w:cs="Times New Roman"/>
      <w:b/>
      <w:sz w:val="18"/>
      <w:szCs w:val="20"/>
      <w:lang w:val="es-ES_tradnl" w:eastAsia="es-ES"/>
    </w:rPr>
  </w:style>
  <w:style w:type="character" w:customStyle="1" w:styleId="Ttulo4Car">
    <w:name w:val="Título 4 Car"/>
    <w:basedOn w:val="Fuentedeprrafopredeter"/>
    <w:link w:val="Ttulo4"/>
    <w:rsid w:val="00687737"/>
    <w:rPr>
      <w:rFonts w:ascii="Times New Roman" w:eastAsia="Times New Roman" w:hAnsi="Times New Roman" w:cs="Times New Roman"/>
      <w:b/>
      <w:sz w:val="20"/>
      <w:szCs w:val="20"/>
      <w:lang w:val="es-ES_tradnl" w:eastAsia="es-ES"/>
    </w:rPr>
  </w:style>
  <w:style w:type="paragraph" w:styleId="Encabezado">
    <w:name w:val="header"/>
    <w:basedOn w:val="Normal"/>
    <w:link w:val="EncabezadoCar"/>
    <w:rsid w:val="00687737"/>
    <w:pPr>
      <w:tabs>
        <w:tab w:val="center" w:pos="4252"/>
        <w:tab w:val="right" w:pos="8504"/>
      </w:tabs>
    </w:pPr>
  </w:style>
  <w:style w:type="character" w:customStyle="1" w:styleId="EncabezadoCar">
    <w:name w:val="Encabezado Car"/>
    <w:basedOn w:val="Fuentedeprrafopredeter"/>
    <w:link w:val="Encabezado"/>
    <w:rsid w:val="00687737"/>
    <w:rPr>
      <w:rFonts w:ascii="Times New Roman" w:eastAsia="Times New Roman" w:hAnsi="Times New Roman" w:cs="Times New Roman"/>
      <w:sz w:val="24"/>
      <w:szCs w:val="24"/>
      <w:lang w:eastAsia="es-ES"/>
    </w:rPr>
  </w:style>
  <w:style w:type="paragraph" w:styleId="Piedepgina">
    <w:name w:val="footer"/>
    <w:basedOn w:val="Normal"/>
    <w:link w:val="PiedepginaCar"/>
    <w:rsid w:val="00687737"/>
    <w:pPr>
      <w:tabs>
        <w:tab w:val="center" w:pos="4252"/>
        <w:tab w:val="right" w:pos="8504"/>
      </w:tabs>
    </w:pPr>
  </w:style>
  <w:style w:type="character" w:customStyle="1" w:styleId="PiedepginaCar">
    <w:name w:val="Pie de página Car"/>
    <w:basedOn w:val="Fuentedeprrafopredeter"/>
    <w:link w:val="Piedepgina"/>
    <w:rsid w:val="00687737"/>
    <w:rPr>
      <w:rFonts w:ascii="Times New Roman" w:eastAsia="Times New Roman" w:hAnsi="Times New Roman" w:cs="Times New Roman"/>
      <w:sz w:val="24"/>
      <w:szCs w:val="24"/>
      <w:lang w:eastAsia="es-ES"/>
    </w:rPr>
  </w:style>
  <w:style w:type="character" w:styleId="Hipervnculo">
    <w:name w:val="Hyperlink"/>
    <w:basedOn w:val="Fuentedeprrafopredeter"/>
    <w:rsid w:val="00687737"/>
    <w:rPr>
      <w:color w:val="0000FF"/>
      <w:u w:val="single"/>
    </w:rPr>
  </w:style>
  <w:style w:type="paragraph" w:styleId="Prrafodelista">
    <w:name w:val="List Paragraph"/>
    <w:basedOn w:val="Normal"/>
    <w:uiPriority w:val="34"/>
    <w:qFormat/>
    <w:rsid w:val="00687737"/>
    <w:pPr>
      <w:ind w:left="708"/>
    </w:pPr>
  </w:style>
  <w:style w:type="character" w:styleId="Refdecomentario">
    <w:name w:val="annotation reference"/>
    <w:basedOn w:val="Fuentedeprrafopredeter"/>
    <w:rsid w:val="00687737"/>
    <w:rPr>
      <w:sz w:val="16"/>
      <w:szCs w:val="16"/>
    </w:rPr>
  </w:style>
  <w:style w:type="paragraph" w:styleId="Textocomentario">
    <w:name w:val="annotation text"/>
    <w:basedOn w:val="Normal"/>
    <w:link w:val="TextocomentarioCar"/>
    <w:rsid w:val="00687737"/>
    <w:rPr>
      <w:sz w:val="20"/>
      <w:szCs w:val="20"/>
    </w:rPr>
  </w:style>
  <w:style w:type="character" w:customStyle="1" w:styleId="TextocomentarioCar">
    <w:name w:val="Texto comentario Car"/>
    <w:basedOn w:val="Fuentedeprrafopredeter"/>
    <w:link w:val="Textocomentario"/>
    <w:rsid w:val="0068773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87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737"/>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BF2EFB"/>
    <w:rPr>
      <w:b/>
      <w:bCs/>
    </w:rPr>
  </w:style>
  <w:style w:type="character" w:customStyle="1" w:styleId="AsuntodelcomentarioCar">
    <w:name w:val="Asunto del comentario Car"/>
    <w:basedOn w:val="TextocomentarioCar"/>
    <w:link w:val="Asuntodelcomentario"/>
    <w:uiPriority w:val="99"/>
    <w:semiHidden/>
    <w:rsid w:val="00BF2EFB"/>
    <w:rPr>
      <w:b/>
      <w:bCs/>
    </w:rPr>
  </w:style>
  <w:style w:type="table" w:styleId="Tablaconcuadrcula">
    <w:name w:val="Table Grid"/>
    <w:basedOn w:val="Tablanormal"/>
    <w:uiPriority w:val="59"/>
    <w:rsid w:val="00994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28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cripciones.rivasciudad.es/nominaciones-premios-julio-pere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C1DE8-78D7-4541-B3B7-32D78CBF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1294</Words>
  <Characters>7120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8398</CharactersWithSpaces>
  <SharedDoc>false</SharedDoc>
  <HLinks>
    <vt:vector size="6" baseType="variant">
      <vt:variant>
        <vt:i4>1048629</vt:i4>
      </vt:variant>
      <vt:variant>
        <vt:i4>0</vt:i4>
      </vt:variant>
      <vt:variant>
        <vt:i4>0</vt:i4>
      </vt:variant>
      <vt:variant>
        <vt:i4>5</vt:i4>
      </vt:variant>
      <vt:variant>
        <vt:lpwstr>mailto:sace@rivasciudad.es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sace</dc:creator>
  <cp:lastModifiedBy>jvsalicio</cp:lastModifiedBy>
  <cp:revision>2</cp:revision>
  <cp:lastPrinted>2019-10-25T09:56:00Z</cp:lastPrinted>
  <dcterms:created xsi:type="dcterms:W3CDTF">2020-10-08T10:21:00Z</dcterms:created>
  <dcterms:modified xsi:type="dcterms:W3CDTF">2020-10-08T10:21:00Z</dcterms:modified>
</cp:coreProperties>
</file>