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01" w:rsidRPr="007E02A1" w:rsidRDefault="00E74C01" w:rsidP="00E74C01">
      <w:pPr>
        <w:rPr>
          <w:rFonts w:cs="Tahoma"/>
          <w:iCs/>
          <w:szCs w:val="22"/>
          <w:lang w:val="es-ES"/>
        </w:rPr>
      </w:pPr>
    </w:p>
    <w:p w:rsidR="00E74C01" w:rsidRDefault="00E74C01" w:rsidP="00E74C01">
      <w:pPr>
        <w:shd w:val="clear" w:color="auto" w:fill="000000"/>
        <w:jc w:val="center"/>
        <w:rPr>
          <w:rFonts w:ascii="DIN-Regular" w:hAnsi="DIN-Regular" w:cs="Tahoma"/>
          <w:iCs/>
          <w:color w:val="FFFFFF"/>
          <w:szCs w:val="22"/>
          <w:lang w:val="es-ES"/>
        </w:rPr>
      </w:pPr>
      <w:r w:rsidRPr="00863A6A">
        <w:rPr>
          <w:rFonts w:ascii="DIN-Regular" w:hAnsi="DIN-Regular" w:cs="Tahoma"/>
          <w:iCs/>
          <w:color w:val="FFFFFF"/>
          <w:szCs w:val="22"/>
          <w:lang w:val="es-ES"/>
        </w:rPr>
        <w:t>PRESENTACIÓN CANDIDATURA</w:t>
      </w:r>
      <w:r>
        <w:rPr>
          <w:rFonts w:ascii="DIN-Regular" w:hAnsi="DIN-Regular" w:cs="Tahoma"/>
          <w:iCs/>
          <w:color w:val="FFFFFF"/>
          <w:szCs w:val="22"/>
          <w:lang w:val="es-ES"/>
        </w:rPr>
        <w:t xml:space="preserve"> A LOS PREMIOS AL DEPORTE DE RIVAS </w:t>
      </w:r>
      <w:r w:rsidR="00E2336C">
        <w:rPr>
          <w:rFonts w:ascii="DIN-Regular" w:hAnsi="DIN-Regular" w:cs="Tahoma"/>
          <w:iCs/>
          <w:color w:val="FFFFFF"/>
          <w:szCs w:val="22"/>
          <w:lang w:val="es-ES"/>
        </w:rPr>
        <w:t>2018</w:t>
      </w:r>
    </w:p>
    <w:p w:rsidR="00E74C01" w:rsidRPr="00863A6A" w:rsidRDefault="00E2336C" w:rsidP="00E74C01">
      <w:pPr>
        <w:shd w:val="clear" w:color="auto" w:fill="000000"/>
        <w:jc w:val="center"/>
        <w:rPr>
          <w:rFonts w:ascii="DIN-Regular" w:hAnsi="DIN-Regular" w:cs="Tahoma"/>
          <w:iCs/>
          <w:color w:val="FFFFFF"/>
          <w:szCs w:val="22"/>
          <w:lang w:val="es-ES"/>
        </w:rPr>
      </w:pPr>
      <w:r>
        <w:rPr>
          <w:rFonts w:ascii="DIN-Regular" w:hAnsi="DIN-Regular" w:cs="Tahoma"/>
          <w:iCs/>
          <w:color w:val="FFFFFF"/>
          <w:szCs w:val="22"/>
          <w:lang w:val="es-ES"/>
        </w:rPr>
        <w:t xml:space="preserve">ENTREGA DE PREMIOS </w:t>
      </w:r>
      <w:r w:rsidR="005C1B5E">
        <w:rPr>
          <w:rFonts w:ascii="DIN-Regular" w:hAnsi="DIN-Regular" w:cs="Tahoma"/>
          <w:iCs/>
          <w:color w:val="FFFFFF"/>
          <w:szCs w:val="22"/>
          <w:lang w:val="es-ES"/>
        </w:rPr>
        <w:t>22</w:t>
      </w:r>
      <w:r w:rsidR="00E74C01" w:rsidRPr="00863A6A">
        <w:rPr>
          <w:rFonts w:ascii="DIN-Regular" w:hAnsi="DIN-Regular" w:cs="Tahoma"/>
          <w:iCs/>
          <w:color w:val="FFFFFF"/>
          <w:szCs w:val="22"/>
          <w:lang w:val="es-ES"/>
        </w:rPr>
        <w:t xml:space="preserve"> DE </w:t>
      </w:r>
      <w:r w:rsidR="005C1B5E">
        <w:rPr>
          <w:rFonts w:ascii="DIN-Regular" w:hAnsi="DIN-Regular" w:cs="Tahoma"/>
          <w:iCs/>
          <w:color w:val="FFFFFF"/>
          <w:szCs w:val="22"/>
          <w:lang w:val="es-ES"/>
        </w:rPr>
        <w:t>JUNIO DE 2.019</w:t>
      </w:r>
    </w:p>
    <w:p w:rsidR="00E74C01" w:rsidRPr="00863A6A" w:rsidRDefault="00E74C01" w:rsidP="00E74C01">
      <w:pPr>
        <w:rPr>
          <w:rFonts w:ascii="DIN-Regular" w:hAnsi="DIN-Regular" w:cs="Tahoma"/>
          <w:iCs/>
          <w:szCs w:val="22"/>
          <w:lang w:val="es-ES"/>
        </w:rPr>
      </w:pPr>
    </w:p>
    <w:p w:rsidR="00E74C01" w:rsidRPr="00BE6EC0" w:rsidRDefault="00E74C01" w:rsidP="00E74C01">
      <w:pPr>
        <w:spacing w:line="480" w:lineRule="auto"/>
        <w:rPr>
          <w:rFonts w:ascii="DIN-Regular" w:hAnsi="DIN-Regular" w:cs="Tahoma"/>
          <w:iCs/>
          <w:color w:val="auto"/>
          <w:szCs w:val="22"/>
          <w:lang w:val="es-ES"/>
        </w:rPr>
      </w:pPr>
      <w:r w:rsidRPr="00BE6EC0">
        <w:rPr>
          <w:rFonts w:ascii="DIN-Regular" w:hAnsi="DIN-Regular" w:cs="Tahoma"/>
          <w:iCs/>
          <w:color w:val="auto"/>
          <w:szCs w:val="22"/>
          <w:lang w:val="es-ES"/>
        </w:rPr>
        <w:t>D/Dña. _______________________________________________________________</w:t>
      </w:r>
      <w:r>
        <w:rPr>
          <w:rFonts w:ascii="DIN-Regular" w:hAnsi="DIN-Regular" w:cs="Tahoma"/>
          <w:iCs/>
          <w:color w:val="auto"/>
          <w:szCs w:val="22"/>
          <w:lang w:val="es-ES"/>
        </w:rPr>
        <w:t>______</w:t>
      </w:r>
    </w:p>
    <w:p w:rsidR="00E74C01" w:rsidRPr="008E2BA0" w:rsidRDefault="00E74C01" w:rsidP="00E74C01">
      <w:pPr>
        <w:spacing w:line="480" w:lineRule="auto"/>
        <w:rPr>
          <w:rFonts w:ascii="DIN-Regular" w:hAnsi="DIN-Regular" w:cs="Tahoma"/>
          <w:iCs/>
          <w:color w:val="auto"/>
          <w:szCs w:val="22"/>
          <w:lang w:val="es-ES"/>
        </w:rPr>
      </w:pPr>
      <w:r w:rsidRPr="00BE6EC0">
        <w:rPr>
          <w:rFonts w:ascii="DIN-Regular" w:hAnsi="DIN-Regular" w:cs="Tahoma"/>
          <w:iCs/>
          <w:color w:val="auto"/>
          <w:szCs w:val="22"/>
          <w:lang w:val="es-ES"/>
        </w:rPr>
        <w:t>con domicilio en_______________________</w:t>
      </w:r>
      <w:r>
        <w:rPr>
          <w:rFonts w:ascii="DIN-Regular" w:hAnsi="DIN-Regular" w:cs="Tahoma"/>
          <w:iCs/>
          <w:color w:val="auto"/>
          <w:szCs w:val="22"/>
          <w:lang w:val="es-ES"/>
        </w:rPr>
        <w:t>__________________________________</w:t>
      </w:r>
      <w:r w:rsidRPr="00BE6EC0">
        <w:rPr>
          <w:rFonts w:ascii="DIN-Regular" w:hAnsi="DIN-Regular" w:cs="Tahoma"/>
          <w:iCs/>
          <w:color w:val="auto"/>
          <w:szCs w:val="22"/>
          <w:lang w:val="es-ES"/>
        </w:rPr>
        <w:t xml:space="preserve">  teléfono de </w:t>
      </w:r>
      <w:r w:rsidRPr="008E2BA0">
        <w:rPr>
          <w:rFonts w:ascii="DIN-Regular" w:hAnsi="DIN-Regular" w:cs="Tahoma"/>
          <w:iCs/>
          <w:color w:val="auto"/>
          <w:szCs w:val="22"/>
          <w:lang w:val="es-ES"/>
        </w:rPr>
        <w:t>contacto __________________ y la siguiente dirección de correo electrónico: _____________________________________ en nombre propio o en representación de la entidad:  ___________________________________</w:t>
      </w:r>
      <w:r>
        <w:rPr>
          <w:rFonts w:ascii="DIN-Regular" w:hAnsi="DIN-Regular" w:cs="Tahoma"/>
          <w:iCs/>
          <w:color w:val="auto"/>
          <w:szCs w:val="22"/>
          <w:lang w:val="es-ES"/>
        </w:rPr>
        <w:t xml:space="preserve">___ propone </w:t>
      </w:r>
      <w:r w:rsidRPr="008E2BA0">
        <w:rPr>
          <w:rFonts w:ascii="DIN-Regular" w:hAnsi="DIN-Regular" w:cs="Tahoma"/>
          <w:iCs/>
          <w:color w:val="auto"/>
          <w:szCs w:val="22"/>
          <w:lang w:val="es-ES"/>
        </w:rPr>
        <w:t>a:</w:t>
      </w:r>
      <w:r>
        <w:rPr>
          <w:rFonts w:ascii="DIN-Regular" w:hAnsi="DIN-Regular" w:cs="Tahoma"/>
          <w:iCs/>
          <w:color w:val="auto"/>
          <w:szCs w:val="22"/>
          <w:lang w:val="es-ES"/>
        </w:rPr>
        <w:t xml:space="preserve"> </w:t>
      </w:r>
      <w:r w:rsidRPr="008E2BA0">
        <w:rPr>
          <w:rFonts w:ascii="DIN-Regular" w:hAnsi="DIN-Regular" w:cs="Tahoma"/>
          <w:iCs/>
          <w:color w:val="auto"/>
          <w:szCs w:val="22"/>
          <w:lang w:val="es-ES"/>
        </w:rPr>
        <w:t xml:space="preserve"> _____________________________________</w:t>
      </w:r>
      <w:r>
        <w:rPr>
          <w:rFonts w:ascii="DIN-Regular" w:hAnsi="DIN-Regular" w:cs="Tahoma"/>
          <w:iCs/>
          <w:color w:val="auto"/>
          <w:szCs w:val="22"/>
          <w:lang w:val="es-ES"/>
        </w:rPr>
        <w:t>_________________________________</w:t>
      </w:r>
      <w:r w:rsidRPr="008E2BA0">
        <w:rPr>
          <w:rFonts w:ascii="DIN-Regular" w:hAnsi="DIN-Regular" w:cs="Tahoma"/>
          <w:iCs/>
          <w:color w:val="auto"/>
          <w:szCs w:val="22"/>
          <w:lang w:val="es-ES"/>
        </w:rPr>
        <w:t xml:space="preserve"> como candidato/candidata a los premios del Día del Deporte de Rivas </w:t>
      </w:r>
      <w:proofErr w:type="spellStart"/>
      <w:r w:rsidRPr="008E2BA0">
        <w:rPr>
          <w:rFonts w:ascii="DIN-Regular" w:hAnsi="DIN-Regular" w:cs="Tahoma"/>
          <w:iCs/>
          <w:color w:val="auto"/>
          <w:szCs w:val="22"/>
          <w:lang w:val="es-ES"/>
        </w:rPr>
        <w:t>Vaciamadrid</w:t>
      </w:r>
      <w:proofErr w:type="spellEnd"/>
      <w:r w:rsidRPr="008E2BA0">
        <w:rPr>
          <w:rFonts w:ascii="DIN-Regular" w:hAnsi="DIN-Regular" w:cs="Tahoma"/>
          <w:iCs/>
          <w:color w:val="auto"/>
          <w:szCs w:val="22"/>
          <w:lang w:val="es-ES"/>
        </w:rPr>
        <w:t xml:space="preserve"> del año 2.01</w:t>
      </w:r>
      <w:r w:rsidR="00E2336C">
        <w:rPr>
          <w:rFonts w:ascii="DIN-Regular" w:hAnsi="DIN-Regular" w:cs="Tahoma"/>
          <w:iCs/>
          <w:color w:val="auto"/>
          <w:szCs w:val="22"/>
          <w:lang w:val="es-ES"/>
        </w:rPr>
        <w:t>8</w:t>
      </w:r>
      <w:r w:rsidRPr="008E2BA0">
        <w:rPr>
          <w:rFonts w:ascii="DIN-Regular" w:hAnsi="DIN-Regular" w:cs="Tahoma"/>
          <w:iCs/>
          <w:color w:val="auto"/>
          <w:szCs w:val="22"/>
          <w:lang w:val="es-ES"/>
        </w:rPr>
        <w:t xml:space="preserve"> en la categoría de: </w:t>
      </w:r>
      <w:r>
        <w:rPr>
          <w:rFonts w:ascii="DIN-Regular" w:hAnsi="DIN-Regular" w:cs="Tahoma"/>
          <w:iCs/>
          <w:color w:val="auto"/>
          <w:szCs w:val="22"/>
          <w:lang w:val="es-ES"/>
        </w:rPr>
        <w:t>_______</w:t>
      </w:r>
      <w:r w:rsidRPr="008E2BA0">
        <w:rPr>
          <w:rFonts w:ascii="DIN-Regular" w:hAnsi="DIN-Regular" w:cs="Tahoma"/>
          <w:iCs/>
          <w:color w:val="auto"/>
          <w:szCs w:val="22"/>
          <w:lang w:val="es-ES"/>
        </w:rPr>
        <w:t>_____________________________________</w:t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</w:r>
      <w:r>
        <w:rPr>
          <w:rFonts w:ascii="DIN-Regular" w:hAnsi="DIN-Regular" w:cs="Tahoma"/>
          <w:iCs/>
          <w:color w:val="auto"/>
          <w:szCs w:val="22"/>
          <w:lang w:val="es-ES"/>
        </w:rPr>
        <w:softHyphen/>
        <w:t>_________________________________</w:t>
      </w:r>
    </w:p>
    <w:p w:rsidR="00E74C01" w:rsidRPr="008E2BA0" w:rsidRDefault="00E74C01" w:rsidP="00E74C01">
      <w:pPr>
        <w:pStyle w:val="Prrafodelista"/>
        <w:rPr>
          <w:rFonts w:ascii="DIN-Regular" w:hAnsi="DIN-Regular" w:cs="Tahoma"/>
          <w:iCs/>
          <w:color w:val="auto"/>
          <w:szCs w:val="22"/>
          <w:lang w:val="es-ES"/>
        </w:rPr>
      </w:pPr>
    </w:p>
    <w:p w:rsidR="00E74C01" w:rsidRPr="008E2BA0" w:rsidRDefault="00E74C01" w:rsidP="00E74C01">
      <w:pPr>
        <w:pStyle w:val="Prrafodelista"/>
        <w:rPr>
          <w:rFonts w:ascii="DIN-Regular" w:hAnsi="DIN-Regular" w:cs="Tahoma"/>
          <w:iCs/>
          <w:color w:val="auto"/>
          <w:szCs w:val="22"/>
          <w:lang w:val="es-ES"/>
        </w:rPr>
      </w:pPr>
    </w:p>
    <w:p w:rsidR="009E77E6" w:rsidRDefault="00E74C01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  <w:r w:rsidRPr="008E2BA0">
        <w:rPr>
          <w:rFonts w:ascii="DIN-Regular" w:hAnsi="DIN-Regular" w:cs="Tahoma"/>
          <w:iCs/>
          <w:color w:val="auto"/>
          <w:szCs w:val="22"/>
          <w:lang w:val="es-ES"/>
        </w:rPr>
        <w:t xml:space="preserve">           </w:t>
      </w:r>
    </w:p>
    <w:p w:rsidR="009E77E6" w:rsidRDefault="009E77E6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</w:p>
    <w:p w:rsidR="009E77E6" w:rsidRDefault="009E77E6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</w:p>
    <w:p w:rsidR="009E77E6" w:rsidRDefault="009E77E6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</w:p>
    <w:p w:rsidR="009E77E6" w:rsidRDefault="009E77E6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</w:p>
    <w:p w:rsidR="009E77E6" w:rsidRDefault="009E77E6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</w:p>
    <w:p w:rsidR="009E77E6" w:rsidRDefault="009E77E6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</w:p>
    <w:p w:rsidR="009E77E6" w:rsidRDefault="009E77E6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</w:p>
    <w:p w:rsidR="009E77E6" w:rsidRDefault="009E77E6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</w:p>
    <w:p w:rsidR="009E77E6" w:rsidRDefault="009E77E6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</w:p>
    <w:p w:rsidR="009E77E6" w:rsidRDefault="009E77E6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</w:p>
    <w:p w:rsidR="009E77E6" w:rsidRDefault="009E77E6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</w:p>
    <w:p w:rsidR="009E77E6" w:rsidRDefault="009E77E6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</w:p>
    <w:p w:rsidR="009E77E6" w:rsidRDefault="009E77E6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</w:p>
    <w:p w:rsidR="009E77E6" w:rsidRDefault="009E77E6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</w:p>
    <w:p w:rsidR="009E77E6" w:rsidRPr="009E77E6" w:rsidRDefault="009E77E6" w:rsidP="00E74C01">
      <w:pPr>
        <w:rPr>
          <w:rFonts w:ascii="DIN-Regular" w:hAnsi="DIN-Regular" w:cs="Tahoma"/>
          <w:iCs/>
          <w:color w:val="808080" w:themeColor="background1" w:themeShade="80"/>
          <w:szCs w:val="22"/>
          <w:lang w:val="es-ES"/>
        </w:rPr>
      </w:pPr>
      <w:r w:rsidRPr="009E77E6">
        <w:rPr>
          <w:rFonts w:ascii="DIN-Regular" w:hAnsi="DIN-Regular" w:cs="Tahoma"/>
          <w:iCs/>
          <w:color w:val="808080" w:themeColor="background1" w:themeShade="80"/>
          <w:szCs w:val="22"/>
          <w:lang w:val="es-ES"/>
        </w:rPr>
        <w:t>Ver documentación a aportar al dorso</w:t>
      </w:r>
    </w:p>
    <w:p w:rsidR="009E77E6" w:rsidRDefault="009E77E6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</w:p>
    <w:p w:rsidR="009E77E6" w:rsidRDefault="009E77E6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</w:p>
    <w:p w:rsidR="00E74C01" w:rsidRPr="008E2BA0" w:rsidRDefault="00E74C01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  <w:r w:rsidRPr="008E2BA0">
        <w:rPr>
          <w:rFonts w:ascii="DIN-Regular" w:hAnsi="DIN-Regular" w:cs="Tahoma"/>
          <w:iCs/>
          <w:color w:val="auto"/>
          <w:szCs w:val="22"/>
          <w:lang w:val="es-ES"/>
        </w:rPr>
        <w:lastRenderedPageBreak/>
        <w:t>Se adjunta la siguiente documentación:</w:t>
      </w:r>
    </w:p>
    <w:p w:rsidR="00E74C01" w:rsidRPr="008E2BA0" w:rsidRDefault="00E74C01" w:rsidP="00E74C01">
      <w:pPr>
        <w:rPr>
          <w:rFonts w:ascii="DIN-Regular" w:hAnsi="DIN-Regular" w:cs="Tahoma"/>
          <w:iCs/>
          <w:color w:val="auto"/>
          <w:szCs w:val="22"/>
          <w:lang w:val="es-ES"/>
        </w:rPr>
      </w:pPr>
    </w:p>
    <w:p w:rsidR="00E74C01" w:rsidRPr="00BE6EC0" w:rsidRDefault="00E74C01" w:rsidP="00E74C01">
      <w:pPr>
        <w:pStyle w:val="Prrafodelista"/>
        <w:numPr>
          <w:ilvl w:val="0"/>
          <w:numId w:val="1"/>
        </w:numPr>
        <w:spacing w:after="120"/>
        <w:ind w:left="357" w:hanging="357"/>
        <w:rPr>
          <w:rFonts w:ascii="DIN-Regular" w:hAnsi="DIN-Regular" w:cs="Tahoma"/>
          <w:iCs/>
          <w:color w:val="auto"/>
          <w:szCs w:val="22"/>
          <w:lang w:val="es-ES"/>
        </w:rPr>
      </w:pPr>
      <w:r w:rsidRPr="008E2BA0">
        <w:rPr>
          <w:rFonts w:ascii="DIN-Regular" w:eastAsiaTheme="minorHAnsi" w:hAnsi="DIN-Regular" w:cs="Arial"/>
          <w:color w:val="auto"/>
          <w:szCs w:val="22"/>
          <w:lang w:val="es-ES" w:eastAsia="en-US"/>
        </w:rPr>
        <w:t>Escrito de aceptación por parte de la persona o entidad propuesta a la candidatura.</w:t>
      </w:r>
    </w:p>
    <w:p w:rsidR="00E74C01" w:rsidRPr="008E2BA0" w:rsidRDefault="00E74C01" w:rsidP="00E74C01">
      <w:pPr>
        <w:pStyle w:val="Prrafodelista"/>
        <w:spacing w:after="120"/>
        <w:ind w:left="357"/>
        <w:rPr>
          <w:rFonts w:ascii="DIN-Regular" w:hAnsi="DIN-Regular" w:cs="Tahoma"/>
          <w:iCs/>
          <w:color w:val="auto"/>
          <w:szCs w:val="22"/>
          <w:lang w:val="es-ES"/>
        </w:rPr>
      </w:pPr>
    </w:p>
    <w:p w:rsidR="00E74C01" w:rsidRPr="00BE6EC0" w:rsidRDefault="00F25A13" w:rsidP="00E74C01">
      <w:pPr>
        <w:pStyle w:val="Prrafodelista"/>
        <w:numPr>
          <w:ilvl w:val="0"/>
          <w:numId w:val="1"/>
        </w:numPr>
        <w:spacing w:after="120"/>
        <w:ind w:left="357" w:hanging="357"/>
        <w:rPr>
          <w:rFonts w:ascii="DIN-Regular" w:hAnsi="DIN-Regular" w:cs="Tahoma"/>
          <w:iCs/>
          <w:color w:val="auto"/>
          <w:szCs w:val="22"/>
          <w:lang w:val="es-ES"/>
        </w:rPr>
      </w:pPr>
      <w:r>
        <w:rPr>
          <w:rFonts w:ascii="DIN-Regular" w:eastAsiaTheme="minorHAnsi" w:hAnsi="DIN-Regular" w:cs="Arial"/>
          <w:color w:val="auto"/>
          <w:szCs w:val="22"/>
          <w:lang w:val="es-ES" w:eastAsia="en-US"/>
        </w:rPr>
        <w:t>Nombre, dirección postal,</w:t>
      </w:r>
      <w:r w:rsidR="00E74C01" w:rsidRPr="008E2BA0">
        <w:rPr>
          <w:rFonts w:ascii="DIN-Regular" w:eastAsiaTheme="minorHAnsi" w:hAnsi="DIN-Regular" w:cs="Arial"/>
          <w:color w:val="auto"/>
          <w:szCs w:val="22"/>
          <w:lang w:val="es-ES" w:eastAsia="en-US"/>
        </w:rPr>
        <w:t xml:space="preserve"> teléfono de contacto y correo electrónico de la entidad</w:t>
      </w:r>
      <w:r>
        <w:rPr>
          <w:rFonts w:ascii="DIN-Regular" w:eastAsiaTheme="minorHAnsi" w:hAnsi="DIN-Regular" w:cs="Arial"/>
          <w:color w:val="auto"/>
          <w:szCs w:val="22"/>
          <w:lang w:val="es-ES" w:eastAsia="en-US"/>
        </w:rPr>
        <w:t xml:space="preserve"> o persona</w:t>
      </w:r>
      <w:r w:rsidR="00E74C01" w:rsidRPr="008E2BA0">
        <w:rPr>
          <w:rFonts w:ascii="DIN-Regular" w:eastAsiaTheme="minorHAnsi" w:hAnsi="DIN-Regular" w:cs="Arial"/>
          <w:color w:val="auto"/>
          <w:szCs w:val="22"/>
          <w:lang w:val="es-ES" w:eastAsia="en-US"/>
        </w:rPr>
        <w:t xml:space="preserve"> candidata.</w:t>
      </w:r>
    </w:p>
    <w:p w:rsidR="00E74C01" w:rsidRPr="00BE6EC0" w:rsidRDefault="00E74C01" w:rsidP="00E74C01">
      <w:pPr>
        <w:pStyle w:val="Prrafodelista"/>
        <w:ind w:left="363"/>
        <w:rPr>
          <w:rFonts w:ascii="DIN-Regular" w:hAnsi="DIN-Regular" w:cs="Tahoma"/>
          <w:iCs/>
          <w:color w:val="auto"/>
          <w:szCs w:val="22"/>
          <w:lang w:val="es-ES"/>
        </w:rPr>
      </w:pPr>
    </w:p>
    <w:p w:rsidR="00E74C01" w:rsidRPr="00BE6EC0" w:rsidRDefault="00E74C01" w:rsidP="00E74C01">
      <w:pPr>
        <w:pStyle w:val="Prrafodelista"/>
        <w:numPr>
          <w:ilvl w:val="0"/>
          <w:numId w:val="1"/>
        </w:numPr>
        <w:spacing w:after="120"/>
        <w:ind w:left="345"/>
        <w:rPr>
          <w:rFonts w:ascii="DIN-Regular" w:hAnsi="DIN-Regular" w:cs="Tahoma"/>
          <w:iCs/>
          <w:color w:val="auto"/>
          <w:szCs w:val="22"/>
          <w:lang w:val="es-ES"/>
        </w:rPr>
      </w:pPr>
      <w:r w:rsidRPr="00BE6EC0">
        <w:rPr>
          <w:rFonts w:ascii="DIN-Regular" w:eastAsiaTheme="minorHAnsi" w:hAnsi="DIN-Regular" w:cs="Arial"/>
          <w:color w:val="auto"/>
          <w:szCs w:val="22"/>
          <w:lang w:val="es-ES" w:eastAsia="en-US"/>
        </w:rPr>
        <w:t>Breve escrito con datos que justifique l</w:t>
      </w:r>
      <w:r w:rsidR="00F25A13">
        <w:rPr>
          <w:rFonts w:ascii="DIN-Regular" w:eastAsiaTheme="minorHAnsi" w:hAnsi="DIN-Regular" w:cs="Arial"/>
          <w:color w:val="auto"/>
          <w:szCs w:val="22"/>
          <w:lang w:val="es-ES" w:eastAsia="en-US"/>
        </w:rPr>
        <w:t>a candidatura (máximo 2 páginas</w:t>
      </w:r>
      <w:r w:rsidRPr="00BE6EC0">
        <w:rPr>
          <w:rFonts w:ascii="DIN-Regular" w:eastAsiaTheme="minorHAnsi" w:hAnsi="DIN-Regular" w:cs="Arial"/>
          <w:color w:val="auto"/>
          <w:szCs w:val="22"/>
          <w:lang w:val="es-ES" w:eastAsia="en-US"/>
        </w:rPr>
        <w:t>) con datos tales, según la modalidad, como títulos y clasificaciones obtenidas, marcas o registros obtenidos, aspectos relacionados con actividades sociales o promoción del deporte, o cualquier otro dato que se considere oportuno.</w:t>
      </w:r>
    </w:p>
    <w:p w:rsidR="00E74C01" w:rsidRPr="008E2BA0" w:rsidRDefault="00E74C01" w:rsidP="00E74C01">
      <w:pPr>
        <w:autoSpaceDE w:val="0"/>
        <w:autoSpaceDN w:val="0"/>
        <w:adjustRightInd w:val="0"/>
        <w:rPr>
          <w:rFonts w:ascii="DIN-Regular" w:eastAsiaTheme="minorHAnsi" w:hAnsi="DIN-Regular" w:cs="Arial"/>
          <w:color w:val="auto"/>
          <w:szCs w:val="22"/>
          <w:lang w:val="es-ES" w:eastAsia="en-US"/>
        </w:rPr>
      </w:pPr>
    </w:p>
    <w:p w:rsidR="00E74C01" w:rsidRDefault="00E74C01" w:rsidP="00E74C01">
      <w:pPr>
        <w:autoSpaceDE w:val="0"/>
        <w:autoSpaceDN w:val="0"/>
        <w:adjustRightInd w:val="0"/>
        <w:rPr>
          <w:rFonts w:ascii="DIN-Regular" w:eastAsiaTheme="minorHAnsi" w:hAnsi="DIN-Regular" w:cs="Arial"/>
          <w:color w:val="auto"/>
          <w:szCs w:val="22"/>
          <w:lang w:val="es-ES" w:eastAsia="en-US"/>
        </w:rPr>
      </w:pPr>
      <w:r w:rsidRPr="008E2BA0">
        <w:rPr>
          <w:rFonts w:ascii="DIN-Regular" w:eastAsiaTheme="minorHAnsi" w:hAnsi="DIN-Regular" w:cs="Arial"/>
          <w:color w:val="auto"/>
          <w:szCs w:val="22"/>
          <w:lang w:val="es-ES" w:eastAsia="en-US"/>
        </w:rPr>
        <w:t>La Concejalía de Deportes, podrá requerir cuant</w:t>
      </w:r>
      <w:r>
        <w:rPr>
          <w:rFonts w:ascii="DIN-Regular" w:eastAsiaTheme="minorHAnsi" w:hAnsi="DIN-Regular" w:cs="Arial"/>
          <w:color w:val="auto"/>
          <w:szCs w:val="22"/>
          <w:lang w:val="es-ES" w:eastAsia="en-US"/>
        </w:rPr>
        <w:t>a documentación estime oportuna para la verificación de los méritos y circunstancias relacionados en la candidatura</w:t>
      </w:r>
    </w:p>
    <w:p w:rsidR="00E74C01" w:rsidRPr="008E2BA0" w:rsidRDefault="00E74C01" w:rsidP="00E74C01">
      <w:pPr>
        <w:autoSpaceDE w:val="0"/>
        <w:autoSpaceDN w:val="0"/>
        <w:adjustRightInd w:val="0"/>
        <w:rPr>
          <w:rFonts w:ascii="DIN-Regular" w:eastAsiaTheme="minorHAnsi" w:hAnsi="DIN-Regular" w:cs="Arial"/>
          <w:color w:val="auto"/>
          <w:szCs w:val="22"/>
          <w:lang w:val="es-ES" w:eastAsia="en-US"/>
        </w:rPr>
      </w:pPr>
    </w:p>
    <w:p w:rsidR="00E74C01" w:rsidRPr="008E2BA0" w:rsidRDefault="00E74C01" w:rsidP="00E74C01">
      <w:pPr>
        <w:autoSpaceDE w:val="0"/>
        <w:autoSpaceDN w:val="0"/>
        <w:adjustRightInd w:val="0"/>
        <w:rPr>
          <w:rFonts w:ascii="DIN-Regular" w:eastAsiaTheme="minorHAnsi" w:hAnsi="DIN-Regular" w:cs="Arial"/>
          <w:color w:val="auto"/>
          <w:szCs w:val="22"/>
          <w:lang w:val="es-ES" w:eastAsia="en-US"/>
        </w:rPr>
      </w:pPr>
      <w:r w:rsidRPr="008E2BA0">
        <w:rPr>
          <w:rFonts w:ascii="DIN-Regular" w:eastAsiaTheme="minorHAnsi" w:hAnsi="DIN-Regular" w:cs="Arial"/>
          <w:color w:val="auto"/>
          <w:szCs w:val="22"/>
          <w:lang w:val="es-ES" w:eastAsia="en-US"/>
        </w:rPr>
        <w:t xml:space="preserve">La documentación y la información que se presenta en cada convocatoria del premio </w:t>
      </w:r>
      <w:proofErr w:type="gramStart"/>
      <w:r w:rsidRPr="008E2BA0">
        <w:rPr>
          <w:rFonts w:ascii="DIN-Regular" w:eastAsiaTheme="minorHAnsi" w:hAnsi="DIN-Regular" w:cs="Arial"/>
          <w:color w:val="auto"/>
          <w:szCs w:val="22"/>
          <w:lang w:val="es-ES" w:eastAsia="en-US"/>
        </w:rPr>
        <w:t>quedará</w:t>
      </w:r>
      <w:proofErr w:type="gramEnd"/>
      <w:r w:rsidRPr="008E2BA0">
        <w:rPr>
          <w:rFonts w:ascii="DIN-Regular" w:eastAsiaTheme="minorHAnsi" w:hAnsi="DIN-Regular" w:cs="Arial"/>
          <w:color w:val="auto"/>
          <w:szCs w:val="22"/>
          <w:lang w:val="es-ES" w:eastAsia="en-US"/>
        </w:rPr>
        <w:t xml:space="preserve"> en propiedad de la Concejalía de Deportes del Ayuntamiento de Rivas Vaciamadrid.</w:t>
      </w:r>
    </w:p>
    <w:p w:rsidR="002109A1" w:rsidRPr="00E74C01" w:rsidRDefault="002109A1">
      <w:pPr>
        <w:rPr>
          <w:rFonts w:cs="Tahoma"/>
          <w:iCs/>
          <w:color w:val="auto"/>
          <w:szCs w:val="22"/>
          <w:lang w:val="es-ES"/>
        </w:rPr>
      </w:pPr>
    </w:p>
    <w:sectPr w:rsidR="002109A1" w:rsidRPr="00E74C01" w:rsidSect="002109A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5E" w:rsidRDefault="005C1B5E" w:rsidP="00C15772">
      <w:r>
        <w:separator/>
      </w:r>
    </w:p>
  </w:endnote>
  <w:endnote w:type="continuationSeparator" w:id="0">
    <w:p w:rsidR="005C1B5E" w:rsidRDefault="005C1B5E" w:rsidP="00C1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entury Gothic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5E" w:rsidRPr="00C15772" w:rsidRDefault="005C1B5E" w:rsidP="00C15772">
    <w:pPr>
      <w:pStyle w:val="Piedepgina"/>
      <w:jc w:val="center"/>
      <w:rPr>
        <w:rFonts w:ascii="Arial" w:hAnsi="Arial" w:cs="Arial"/>
        <w:sz w:val="16"/>
      </w:rPr>
    </w:pPr>
    <w:r w:rsidRPr="00C15772">
      <w:rPr>
        <w:rFonts w:ascii="Arial" w:hAnsi="Arial" w:cs="Arial"/>
        <w:sz w:val="16"/>
      </w:rPr>
      <w:t xml:space="preserve">Ayuntamiento de Rivas Vaciamadrid Pza. </w:t>
    </w:r>
    <w:proofErr w:type="gramStart"/>
    <w:r w:rsidRPr="00C15772">
      <w:rPr>
        <w:rFonts w:ascii="Arial" w:hAnsi="Arial" w:cs="Arial"/>
        <w:sz w:val="16"/>
      </w:rPr>
      <w:t>de</w:t>
    </w:r>
    <w:proofErr w:type="gramEnd"/>
    <w:r w:rsidRPr="00C15772">
      <w:rPr>
        <w:rFonts w:ascii="Arial" w:hAnsi="Arial" w:cs="Arial"/>
        <w:sz w:val="16"/>
      </w:rPr>
      <w:t xml:space="preserve"> la Constitución, 1,.28522 Rivas </w:t>
    </w:r>
    <w:proofErr w:type="spellStart"/>
    <w:r w:rsidRPr="00C15772">
      <w:rPr>
        <w:rFonts w:ascii="Arial" w:hAnsi="Arial" w:cs="Arial"/>
        <w:sz w:val="16"/>
      </w:rPr>
      <w:t>Vaciamadrid</w:t>
    </w:r>
    <w:proofErr w:type="spellEnd"/>
    <w:r w:rsidRPr="00C15772">
      <w:rPr>
        <w:rFonts w:ascii="Arial" w:hAnsi="Arial" w:cs="Arial"/>
        <w:sz w:val="16"/>
      </w:rPr>
      <w:t xml:space="preserve"> </w:t>
    </w:r>
    <w:proofErr w:type="spellStart"/>
    <w:r w:rsidRPr="00C15772">
      <w:rPr>
        <w:rFonts w:ascii="Arial" w:hAnsi="Arial" w:cs="Arial"/>
        <w:sz w:val="16"/>
      </w:rPr>
      <w:t>Tlf.</w:t>
    </w:r>
    <w:proofErr w:type="spellEnd"/>
    <w:r w:rsidRPr="00C15772">
      <w:rPr>
        <w:rFonts w:ascii="Arial" w:hAnsi="Arial" w:cs="Arial"/>
        <w:sz w:val="16"/>
      </w:rPr>
      <w:t xml:space="preserve"> 91 660 27 00 www.rivasciudad.es</w:t>
    </w:r>
  </w:p>
  <w:p w:rsidR="005C1B5E" w:rsidRDefault="005C1B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5E" w:rsidRDefault="005C1B5E" w:rsidP="00C15772">
      <w:r>
        <w:separator/>
      </w:r>
    </w:p>
  </w:footnote>
  <w:footnote w:type="continuationSeparator" w:id="0">
    <w:p w:rsidR="005C1B5E" w:rsidRDefault="005C1B5E" w:rsidP="00C15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5E" w:rsidRDefault="005C1B5E">
    <w:pPr>
      <w:pStyle w:val="Encabezado"/>
    </w:pPr>
    <w:r>
      <w:rPr>
        <w:noProof/>
        <w:lang w:val="es-ES"/>
      </w:rPr>
      <w:drawing>
        <wp:inline distT="0" distB="0" distL="0" distR="0">
          <wp:extent cx="2522220" cy="901700"/>
          <wp:effectExtent l="19050" t="0" r="0" b="0"/>
          <wp:docPr id="1" name="Imagen 1" descr="\\galileo\IMAGEN CORPORATIVA\01 CABECERA ÁREAS Y CONCEJALÍAS 2015-2019\ÁREAS Y CONCEJALÍAS 2015-2019\Depor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alileo\IMAGEN CORPORATIVA\01 CABECERA ÁREAS Y CONCEJALÍAS 2015-2019\ÁREAS Y CONCEJALÍAS 2015-2019\Deport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7717"/>
    <w:multiLevelType w:val="hybridMultilevel"/>
    <w:tmpl w:val="0248FA00"/>
    <w:lvl w:ilvl="0" w:tplc="EF065EB6">
      <w:start w:val="1"/>
      <w:numFmt w:val="decimal"/>
      <w:lvlText w:val="%1-"/>
      <w:lvlJc w:val="left"/>
      <w:pPr>
        <w:ind w:left="7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2" w:hanging="360"/>
      </w:pPr>
    </w:lvl>
    <w:lvl w:ilvl="2" w:tplc="0C0A001B" w:tentative="1">
      <w:start w:val="1"/>
      <w:numFmt w:val="lowerRoman"/>
      <w:lvlText w:val="%3."/>
      <w:lvlJc w:val="right"/>
      <w:pPr>
        <w:ind w:left="2142" w:hanging="180"/>
      </w:pPr>
    </w:lvl>
    <w:lvl w:ilvl="3" w:tplc="0C0A000F" w:tentative="1">
      <w:start w:val="1"/>
      <w:numFmt w:val="decimal"/>
      <w:lvlText w:val="%4."/>
      <w:lvlJc w:val="left"/>
      <w:pPr>
        <w:ind w:left="2862" w:hanging="360"/>
      </w:pPr>
    </w:lvl>
    <w:lvl w:ilvl="4" w:tplc="0C0A0019" w:tentative="1">
      <w:start w:val="1"/>
      <w:numFmt w:val="lowerLetter"/>
      <w:lvlText w:val="%5."/>
      <w:lvlJc w:val="left"/>
      <w:pPr>
        <w:ind w:left="3582" w:hanging="360"/>
      </w:pPr>
    </w:lvl>
    <w:lvl w:ilvl="5" w:tplc="0C0A001B" w:tentative="1">
      <w:start w:val="1"/>
      <w:numFmt w:val="lowerRoman"/>
      <w:lvlText w:val="%6."/>
      <w:lvlJc w:val="right"/>
      <w:pPr>
        <w:ind w:left="4302" w:hanging="180"/>
      </w:pPr>
    </w:lvl>
    <w:lvl w:ilvl="6" w:tplc="0C0A000F" w:tentative="1">
      <w:start w:val="1"/>
      <w:numFmt w:val="decimal"/>
      <w:lvlText w:val="%7."/>
      <w:lvlJc w:val="left"/>
      <w:pPr>
        <w:ind w:left="5022" w:hanging="360"/>
      </w:pPr>
    </w:lvl>
    <w:lvl w:ilvl="7" w:tplc="0C0A0019" w:tentative="1">
      <w:start w:val="1"/>
      <w:numFmt w:val="lowerLetter"/>
      <w:lvlText w:val="%8."/>
      <w:lvlJc w:val="left"/>
      <w:pPr>
        <w:ind w:left="5742" w:hanging="360"/>
      </w:pPr>
    </w:lvl>
    <w:lvl w:ilvl="8" w:tplc="0C0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E4A67"/>
    <w:rsid w:val="00020B1D"/>
    <w:rsid w:val="002109A1"/>
    <w:rsid w:val="003F61B1"/>
    <w:rsid w:val="005C1B5E"/>
    <w:rsid w:val="007C6EDA"/>
    <w:rsid w:val="009161DC"/>
    <w:rsid w:val="00962825"/>
    <w:rsid w:val="009E4A67"/>
    <w:rsid w:val="009E77E6"/>
    <w:rsid w:val="00C15772"/>
    <w:rsid w:val="00D1610B"/>
    <w:rsid w:val="00E2336C"/>
    <w:rsid w:val="00E74C01"/>
    <w:rsid w:val="00ED7A48"/>
    <w:rsid w:val="00F2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01"/>
    <w:pPr>
      <w:spacing w:after="0" w:line="240" w:lineRule="auto"/>
      <w:jc w:val="both"/>
    </w:pPr>
    <w:rPr>
      <w:rFonts w:ascii="Tahoma" w:eastAsia="Times New Roman" w:hAnsi="Tahoma" w:cs="Times New Roman"/>
      <w:color w:val="66666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157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5772"/>
  </w:style>
  <w:style w:type="paragraph" w:styleId="Piedepgina">
    <w:name w:val="footer"/>
    <w:basedOn w:val="Normal"/>
    <w:link w:val="PiedepginaCar"/>
    <w:unhideWhenUsed/>
    <w:rsid w:val="00C157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15772"/>
  </w:style>
  <w:style w:type="paragraph" w:styleId="Textodeglobo">
    <w:name w:val="Balloon Text"/>
    <w:basedOn w:val="Normal"/>
    <w:link w:val="TextodegloboCar"/>
    <w:uiPriority w:val="99"/>
    <w:semiHidden/>
    <w:unhideWhenUsed/>
    <w:rsid w:val="00C15772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7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4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tego\Datos%20de%20programa\Microsoft\Plantillas\modelo%20hoja%20depor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hoja deportes</Template>
  <TotalTime>1219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arvm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mortego</dc:creator>
  <cp:keywords/>
  <dc:description/>
  <cp:lastModifiedBy>eventos</cp:lastModifiedBy>
  <cp:revision>4</cp:revision>
  <dcterms:created xsi:type="dcterms:W3CDTF">2018-05-11T10:38:00Z</dcterms:created>
  <dcterms:modified xsi:type="dcterms:W3CDTF">2019-03-07T13:06:00Z</dcterms:modified>
</cp:coreProperties>
</file>